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55" w:rsidRDefault="00CC0855" w:rsidP="00CC0855">
      <w:pPr>
        <w:autoSpaceDE w:val="0"/>
        <w:autoSpaceDN w:val="0"/>
        <w:adjustRightInd w:val="0"/>
        <w:spacing w:after="0" w:line="240" w:lineRule="auto"/>
        <w:rPr>
          <w:rFonts w:ascii="AGBIBD+Arial,Bold" w:hAnsi="AGBIBD+Arial,Bold" w:cs="AGBIBD+Arial,Bold"/>
          <w:color w:val="000000"/>
          <w:sz w:val="24"/>
          <w:szCs w:val="24"/>
        </w:rPr>
      </w:pPr>
      <w:bookmarkStart w:id="0" w:name="_GoBack"/>
      <w:bookmarkEnd w:id="0"/>
    </w:p>
    <w:p w:rsidR="00CC0855" w:rsidRDefault="00CC0855" w:rsidP="00CC0855">
      <w:pPr>
        <w:autoSpaceDE w:val="0"/>
        <w:autoSpaceDN w:val="0"/>
        <w:adjustRightInd w:val="0"/>
        <w:spacing w:after="0" w:line="240" w:lineRule="auto"/>
        <w:jc w:val="center"/>
        <w:rPr>
          <w:rFonts w:ascii="AGBIBD+Arial,Bold" w:hAnsi="AGBIBD+Arial,Bold" w:cs="AGBIBD+Arial,Bold"/>
          <w:b/>
          <w:bCs/>
          <w:color w:val="000000"/>
          <w:sz w:val="28"/>
          <w:szCs w:val="28"/>
        </w:rPr>
      </w:pPr>
      <w:r>
        <w:rPr>
          <w:rFonts w:ascii="AGBIBD+Arial,Bold" w:hAnsi="AGBIBD+Arial,Bold" w:cs="AGBIBD+Arial,Bold"/>
          <w:b/>
          <w:bCs/>
          <w:color w:val="000000"/>
          <w:sz w:val="28"/>
          <w:szCs w:val="28"/>
        </w:rPr>
        <w:t>ANNUAL TEST AND CERTIFICATION CHECKLIST</w:t>
      </w:r>
    </w:p>
    <w:p w:rsidR="00CC0855" w:rsidRDefault="00CC0855" w:rsidP="00CC0855">
      <w:pPr>
        <w:autoSpaceDE w:val="0"/>
        <w:autoSpaceDN w:val="0"/>
        <w:adjustRightInd w:val="0"/>
        <w:spacing w:after="0" w:line="240" w:lineRule="auto"/>
        <w:jc w:val="center"/>
        <w:rPr>
          <w:rFonts w:ascii="AGBIBD+Arial,Bold" w:hAnsi="AGBIBD+Arial,Bold" w:cs="AGBIBD+Arial,Bold"/>
          <w:color w:val="000000"/>
          <w:sz w:val="28"/>
          <w:szCs w:val="28"/>
        </w:rPr>
      </w:pPr>
      <w:r>
        <w:rPr>
          <w:rFonts w:ascii="AGBIBD+Arial,Bold" w:hAnsi="AGBIBD+Arial,Bold" w:cs="AGBIBD+Arial,Bold"/>
          <w:b/>
          <w:bCs/>
          <w:color w:val="000000"/>
          <w:sz w:val="28"/>
          <w:szCs w:val="28"/>
        </w:rPr>
        <w:t xml:space="preserve"> </w:t>
      </w:r>
    </w:p>
    <w:p w:rsidR="00CC0855" w:rsidRDefault="00CC0855" w:rsidP="00CC0855">
      <w:pPr>
        <w:autoSpaceDE w:val="0"/>
        <w:autoSpaceDN w:val="0"/>
        <w:adjustRightInd w:val="0"/>
        <w:spacing w:after="0" w:line="240" w:lineRule="auto"/>
        <w:jc w:val="both"/>
        <w:rPr>
          <w:rFonts w:ascii="AGBIBD+Arial,Bold" w:hAnsi="AGBIBD+Arial,Bold" w:cs="AGBIBD+Arial,Bold"/>
          <w:b/>
          <w:bCs/>
          <w:color w:val="000000"/>
          <w:sz w:val="23"/>
          <w:szCs w:val="23"/>
        </w:rPr>
      </w:pPr>
      <w:r>
        <w:rPr>
          <w:rFonts w:ascii="AGBIBD+Arial,Bold" w:hAnsi="AGBIBD+Arial,Bold" w:cs="AGBIBD+Arial,Bold"/>
          <w:b/>
          <w:bCs/>
          <w:color w:val="000000"/>
          <w:sz w:val="23"/>
          <w:szCs w:val="23"/>
        </w:rPr>
        <w:t xml:space="preserve">Please review this checklist to ensure that minimal time is required for testing or certification and that a rejection of your standards or equipment is not necessary. Laboratory testing is charged at $110 per hour or a minimum charge of $50 for less than 1/2 hour (including preparation time). </w:t>
      </w:r>
    </w:p>
    <w:p w:rsidR="00CC0855" w:rsidRDefault="00CC0855" w:rsidP="00CC0855">
      <w:pPr>
        <w:autoSpaceDE w:val="0"/>
        <w:autoSpaceDN w:val="0"/>
        <w:adjustRightInd w:val="0"/>
        <w:spacing w:after="0" w:line="240" w:lineRule="auto"/>
        <w:jc w:val="both"/>
        <w:rPr>
          <w:rFonts w:ascii="AGBIBD+Arial,Bold" w:hAnsi="AGBIBD+Arial,Bold" w:cs="AGBIBD+Arial,Bold"/>
          <w:b/>
          <w:bCs/>
          <w:color w:val="000000"/>
          <w:sz w:val="23"/>
          <w:szCs w:val="23"/>
        </w:rPr>
      </w:pPr>
    </w:p>
    <w:p w:rsidR="00CC0855" w:rsidRDefault="00CC0855" w:rsidP="00CC0855">
      <w:pPr>
        <w:autoSpaceDE w:val="0"/>
        <w:autoSpaceDN w:val="0"/>
        <w:adjustRightInd w:val="0"/>
        <w:spacing w:after="0" w:line="240" w:lineRule="auto"/>
        <w:jc w:val="both"/>
        <w:rPr>
          <w:rFonts w:ascii="AGBIBD+Arial,Bold" w:hAnsi="AGBIBD+Arial,Bold" w:cs="AGBIBD+Arial,Bold"/>
          <w:color w:val="000000"/>
          <w:sz w:val="23"/>
          <w:szCs w:val="23"/>
        </w:rPr>
      </w:pPr>
    </w:p>
    <w:p w:rsidR="00CC0855" w:rsidRDefault="00CC0855" w:rsidP="00CC0855">
      <w:pPr>
        <w:autoSpaceDE w:val="0"/>
        <w:autoSpaceDN w:val="0"/>
        <w:adjustRightInd w:val="0"/>
        <w:spacing w:after="0" w:line="240" w:lineRule="auto"/>
        <w:jc w:val="both"/>
        <w:rPr>
          <w:rFonts w:ascii="AGBIBD+Arial,Bold" w:hAnsi="AGBIBD+Arial,Bold" w:cs="AGBIBD+Arial,Bold"/>
          <w:b/>
          <w:bCs/>
          <w:color w:val="000000"/>
          <w:sz w:val="23"/>
          <w:szCs w:val="23"/>
        </w:rPr>
      </w:pPr>
      <w:r>
        <w:rPr>
          <w:rFonts w:ascii="AGBIBD+Arial,Bold" w:hAnsi="AGBIBD+Arial,Bold" w:cs="AGBIBD+Arial,Bold"/>
          <w:b/>
          <w:bCs/>
          <w:color w:val="000000"/>
          <w:sz w:val="23"/>
          <w:szCs w:val="23"/>
        </w:rPr>
        <w:t xml:space="preserve">NOTE: IF YOU ARE A REGISTERED SERVICE AGENCY WITH A CURRENT LICENSE, YOUR APPOINTMENT DATE AND TIME WILL BE ON YOUR APPOINTMENT LETTER. </w:t>
      </w:r>
    </w:p>
    <w:p w:rsidR="00CC0855" w:rsidRDefault="00CC0855" w:rsidP="00CC0855">
      <w:pPr>
        <w:autoSpaceDE w:val="0"/>
        <w:autoSpaceDN w:val="0"/>
        <w:adjustRightInd w:val="0"/>
        <w:spacing w:after="0" w:line="240" w:lineRule="auto"/>
        <w:jc w:val="both"/>
        <w:rPr>
          <w:rFonts w:ascii="AGBIBD+Arial,Bold" w:hAnsi="AGBIBD+Arial,Bold" w:cs="AGBIBD+Arial,Bold"/>
          <w:color w:val="000000"/>
          <w:sz w:val="23"/>
          <w:szCs w:val="23"/>
        </w:rPr>
      </w:pPr>
    </w:p>
    <w:p w:rsidR="00CC0855" w:rsidRDefault="00CC0855" w:rsidP="00CC0855">
      <w:pPr>
        <w:autoSpaceDE w:val="0"/>
        <w:autoSpaceDN w:val="0"/>
        <w:adjustRightInd w:val="0"/>
        <w:spacing w:after="0" w:line="240" w:lineRule="auto"/>
        <w:ind w:left="360" w:hanging="360"/>
        <w:jc w:val="both"/>
        <w:rPr>
          <w:rFonts w:ascii="AGBHPB+Arial" w:hAnsi="AGBHPB+Arial" w:cs="AGBHPB+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GBHPB+Arial" w:hAnsi="AGBHPB+Arial" w:cs="AGBHPB+Arial"/>
          <w:color w:val="000000"/>
          <w:sz w:val="20"/>
          <w:szCs w:val="20"/>
        </w:rPr>
        <w:t xml:space="preserve">YOU MUST HAVE AN APPOINTMENT. If you have </w:t>
      </w:r>
      <w:r>
        <w:rPr>
          <w:rFonts w:ascii="AGBIBD+Arial,Bold" w:hAnsi="AGBIBD+Arial,Bold" w:cs="AGBIBD+Arial,Bold"/>
          <w:b/>
          <w:bCs/>
          <w:color w:val="000000"/>
          <w:sz w:val="20"/>
          <w:szCs w:val="20"/>
        </w:rPr>
        <w:t xml:space="preserve">NOT BEEN </w:t>
      </w:r>
      <w:r>
        <w:rPr>
          <w:rFonts w:ascii="AGBHPB+Arial" w:hAnsi="AGBHPB+Arial" w:cs="AGBHPB+Arial"/>
          <w:color w:val="000000"/>
          <w:sz w:val="20"/>
          <w:szCs w:val="20"/>
        </w:rPr>
        <w:t xml:space="preserve">scheduled for an appointment, please call the Metrology Lab at </w:t>
      </w:r>
      <w:r>
        <w:rPr>
          <w:rFonts w:ascii="AGBIBD+Arial,Bold" w:hAnsi="AGBIBD+Arial,Bold" w:cs="AGBIBD+Arial,Bold"/>
          <w:b/>
          <w:bCs/>
          <w:color w:val="000000"/>
          <w:sz w:val="20"/>
          <w:szCs w:val="20"/>
        </w:rPr>
        <w:t>(602) 771-4938</w:t>
      </w:r>
      <w:r>
        <w:rPr>
          <w:rFonts w:ascii="AGBHPB+Arial" w:hAnsi="AGBHPB+Arial" w:cs="AGBHPB+Arial"/>
          <w:color w:val="000000"/>
          <w:sz w:val="20"/>
          <w:szCs w:val="20"/>
        </w:rPr>
        <w:t>. No standards or equipment will be accepted without an appointment. This ensures that adequate service will be provided to each person with an appointment.</w:t>
      </w:r>
    </w:p>
    <w:p w:rsidR="00CC0855" w:rsidRDefault="00CC0855" w:rsidP="00CC0855">
      <w:pPr>
        <w:autoSpaceDE w:val="0"/>
        <w:autoSpaceDN w:val="0"/>
        <w:adjustRightInd w:val="0"/>
        <w:spacing w:after="0" w:line="240" w:lineRule="auto"/>
        <w:ind w:left="360" w:hanging="360"/>
        <w:jc w:val="both"/>
        <w:rPr>
          <w:rFonts w:ascii="AGBHPB+Arial" w:hAnsi="AGBHPB+Arial" w:cs="AGBHPB+Arial"/>
          <w:color w:val="000000"/>
          <w:sz w:val="20"/>
          <w:szCs w:val="20"/>
        </w:rPr>
      </w:pPr>
      <w:r>
        <w:rPr>
          <w:rFonts w:ascii="AGBHPB+Arial" w:hAnsi="AGBHPB+Arial" w:cs="AGBHPB+Arial"/>
          <w:color w:val="000000"/>
          <w:sz w:val="20"/>
          <w:szCs w:val="20"/>
        </w:rPr>
        <w:t xml:space="preserve"> </w:t>
      </w:r>
    </w:p>
    <w:p w:rsidR="00CC0855" w:rsidRDefault="00CC0855" w:rsidP="00CC0855">
      <w:pPr>
        <w:autoSpaceDE w:val="0"/>
        <w:autoSpaceDN w:val="0"/>
        <w:adjustRightInd w:val="0"/>
        <w:spacing w:after="0" w:line="240" w:lineRule="auto"/>
        <w:ind w:left="360" w:hanging="360"/>
        <w:jc w:val="both"/>
        <w:rPr>
          <w:rFonts w:ascii="AGBHPB+Arial" w:hAnsi="AGBHPB+Arial" w:cs="AGBHPB+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GBHPB+Arial" w:hAnsi="AGBHPB+Arial" w:cs="AGBHPB+Arial"/>
          <w:color w:val="000000"/>
          <w:sz w:val="20"/>
          <w:szCs w:val="20"/>
        </w:rPr>
        <w:t xml:space="preserve">MASS STANDARDS: Weights and other devices must be free from all foreign matter, such as dirt, rust, concrete, grease and other adhering substances. </w:t>
      </w:r>
    </w:p>
    <w:p w:rsidR="00CC0855" w:rsidRDefault="00CC0855" w:rsidP="00CC0855">
      <w:pPr>
        <w:autoSpaceDE w:val="0"/>
        <w:autoSpaceDN w:val="0"/>
        <w:adjustRightInd w:val="0"/>
        <w:spacing w:after="0" w:line="240" w:lineRule="auto"/>
        <w:ind w:left="360" w:hanging="360"/>
        <w:jc w:val="both"/>
        <w:rPr>
          <w:rFonts w:ascii="AGBHPB+Arial" w:hAnsi="AGBHPB+Arial" w:cs="AGBHPB+Arial"/>
          <w:color w:val="000000"/>
          <w:sz w:val="20"/>
          <w:szCs w:val="20"/>
        </w:rPr>
      </w:pPr>
    </w:p>
    <w:p w:rsidR="00CC0855" w:rsidRDefault="00CC0855" w:rsidP="00CC0855">
      <w:pPr>
        <w:autoSpaceDE w:val="0"/>
        <w:autoSpaceDN w:val="0"/>
        <w:adjustRightInd w:val="0"/>
        <w:spacing w:after="0" w:line="240" w:lineRule="auto"/>
        <w:ind w:left="360" w:hanging="360"/>
        <w:jc w:val="both"/>
        <w:rPr>
          <w:rFonts w:ascii="AGBHPB+Arial" w:hAnsi="AGBHPB+Arial" w:cs="AGBHPB+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GBHPB+Arial" w:hAnsi="AGBHPB+Arial" w:cs="AGBHPB+Arial"/>
          <w:color w:val="000000"/>
          <w:sz w:val="20"/>
          <w:szCs w:val="20"/>
        </w:rPr>
        <w:t xml:space="preserve">CAST IRON WEIGHTS: </w:t>
      </w:r>
      <w:r>
        <w:rPr>
          <w:rFonts w:ascii="AGBIBD+Arial,Bold" w:hAnsi="AGBIBD+Arial,Bold" w:cs="AGBIBD+Arial,Bold"/>
          <w:b/>
          <w:bCs/>
          <w:color w:val="000000"/>
          <w:sz w:val="20"/>
          <w:szCs w:val="20"/>
        </w:rPr>
        <w:t>If needed</w:t>
      </w:r>
      <w:r>
        <w:rPr>
          <w:rFonts w:ascii="AGBHPB+Arial" w:hAnsi="AGBHPB+Arial" w:cs="AGBHPB+Arial"/>
          <w:color w:val="000000"/>
          <w:sz w:val="20"/>
          <w:szCs w:val="20"/>
        </w:rPr>
        <w:t xml:space="preserve">, weights of 20 pounds or more should be thoroughly cleaned with a wire brush and freshly painted. If a weight shows any sign of chipping paint, the weight should be cleaned with paint remover. </w:t>
      </w:r>
      <w:r>
        <w:rPr>
          <w:rFonts w:ascii="AGBIBD+Arial,Bold" w:hAnsi="AGBIBD+Arial,Bold" w:cs="AGBIBD+Arial,Bold"/>
          <w:b/>
          <w:bCs/>
          <w:color w:val="000000"/>
          <w:sz w:val="20"/>
          <w:szCs w:val="20"/>
        </w:rPr>
        <w:t xml:space="preserve">DO NOT sand, shot blast or sandpaper cast iron weights. This method of cleaning removes metal as well as paint and could result in the weight being rejected. </w:t>
      </w:r>
      <w:r>
        <w:rPr>
          <w:rFonts w:ascii="AGBHPB+Arial" w:hAnsi="AGBHPB+Arial" w:cs="AGBHPB+Arial"/>
          <w:color w:val="000000"/>
          <w:sz w:val="20"/>
          <w:szCs w:val="20"/>
        </w:rPr>
        <w:t>When weights are freshly painted, it is strongly recommended that a thin coat aluminum paint be used</w:t>
      </w:r>
      <w:r>
        <w:rPr>
          <w:rFonts w:ascii="AGBIBD+Arial,Bold" w:hAnsi="AGBIBD+Arial,Bold" w:cs="AGBIBD+Arial,Bold"/>
          <w:b/>
          <w:bCs/>
          <w:color w:val="000000"/>
          <w:sz w:val="20"/>
          <w:szCs w:val="20"/>
        </w:rPr>
        <w:t>, not an enamel</w:t>
      </w:r>
      <w:r>
        <w:rPr>
          <w:rFonts w:ascii="AGBHPB+Arial" w:hAnsi="AGBHPB+Arial" w:cs="AGBHPB+Arial"/>
          <w:color w:val="000000"/>
          <w:sz w:val="20"/>
          <w:szCs w:val="20"/>
        </w:rPr>
        <w:t xml:space="preserve">. </w:t>
      </w:r>
    </w:p>
    <w:p w:rsidR="00CC0855" w:rsidRDefault="00CC0855" w:rsidP="00CC0855">
      <w:pPr>
        <w:autoSpaceDE w:val="0"/>
        <w:autoSpaceDN w:val="0"/>
        <w:adjustRightInd w:val="0"/>
        <w:spacing w:after="0" w:line="240" w:lineRule="auto"/>
        <w:ind w:left="360" w:hanging="360"/>
        <w:jc w:val="both"/>
        <w:rPr>
          <w:rFonts w:ascii="AGBHPB+Arial" w:hAnsi="AGBHPB+Arial" w:cs="AGBHPB+Arial"/>
          <w:color w:val="000000"/>
          <w:sz w:val="20"/>
          <w:szCs w:val="20"/>
        </w:rPr>
      </w:pPr>
    </w:p>
    <w:p w:rsidR="00CC0855" w:rsidRDefault="00CC0855" w:rsidP="00CC0855">
      <w:pPr>
        <w:autoSpaceDE w:val="0"/>
        <w:autoSpaceDN w:val="0"/>
        <w:adjustRightInd w:val="0"/>
        <w:spacing w:after="0" w:line="240" w:lineRule="auto"/>
        <w:ind w:left="360" w:hanging="360"/>
        <w:jc w:val="both"/>
        <w:rPr>
          <w:rFonts w:ascii="AGBIBD+Arial,Bold" w:hAnsi="AGBIBD+Arial,Bold" w:cs="AGBIBD+Arial,Bold"/>
          <w:b/>
          <w:bCs/>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GBHPB+Arial" w:hAnsi="AGBHPB+Arial" w:cs="AGBHPB+Arial"/>
          <w:color w:val="000000"/>
          <w:sz w:val="20"/>
          <w:szCs w:val="20"/>
        </w:rPr>
        <w:t xml:space="preserve">STAINLESS STEEL WEIGHTS: Weights should be cleaned with ethyl alcohol (if needed) to remove all extraneous matter. Care should be taken to avoid leaving a film on the weight and to prevent the entrance of alcohol into the adjustment cavity. </w:t>
      </w:r>
      <w:r>
        <w:rPr>
          <w:rFonts w:ascii="AGBIBD+Arial,Bold" w:hAnsi="AGBIBD+Arial,Bold" w:cs="AGBIBD+Arial,Bold"/>
          <w:b/>
          <w:bCs/>
          <w:color w:val="000000"/>
          <w:sz w:val="20"/>
          <w:szCs w:val="20"/>
        </w:rPr>
        <w:t xml:space="preserve"> </w:t>
      </w:r>
    </w:p>
    <w:p w:rsidR="00CC0855" w:rsidRDefault="00CC0855" w:rsidP="00CC0855">
      <w:pPr>
        <w:autoSpaceDE w:val="0"/>
        <w:autoSpaceDN w:val="0"/>
        <w:adjustRightInd w:val="0"/>
        <w:spacing w:after="0" w:line="240" w:lineRule="auto"/>
        <w:ind w:left="360" w:hanging="360"/>
        <w:jc w:val="both"/>
        <w:rPr>
          <w:rFonts w:ascii="AGBIBD+Arial,Bold" w:hAnsi="AGBIBD+Arial,Bold" w:cs="AGBIBD+Arial,Bold"/>
          <w:color w:val="000000"/>
          <w:sz w:val="20"/>
          <w:szCs w:val="20"/>
        </w:rPr>
      </w:pPr>
    </w:p>
    <w:p w:rsidR="00CC0855" w:rsidRDefault="00CC0855" w:rsidP="00CC0855">
      <w:pPr>
        <w:autoSpaceDE w:val="0"/>
        <w:autoSpaceDN w:val="0"/>
        <w:adjustRightInd w:val="0"/>
        <w:spacing w:after="0" w:line="240" w:lineRule="auto"/>
        <w:ind w:left="360" w:hanging="360"/>
        <w:jc w:val="both"/>
        <w:rPr>
          <w:rFonts w:ascii="AGBHPB+Arial" w:hAnsi="AGBHPB+Arial" w:cs="AGBHPB+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GBHPB+Arial" w:hAnsi="AGBHPB+Arial" w:cs="AGBHPB+Arial"/>
          <w:color w:val="000000"/>
          <w:sz w:val="20"/>
          <w:szCs w:val="20"/>
        </w:rPr>
        <w:t xml:space="preserve">VOLUME STANDARDS (GAS STANDARDS): All volume standards must be free from all foreign matter and should be cleaned thoroughly with Simple Green or other non-foaming detergent. Depending on the condition of the surface, a vigorous cleaning of all inner surfaces may have to be repeated to ensure all removal of oily film and residue is complete. Dents must be removed and leaks must be repaired. Unless a volume standard is in extremely good condition, it must be freshly painted with a red paint. </w:t>
      </w:r>
      <w:r>
        <w:rPr>
          <w:rFonts w:ascii="AGBIBD+Arial,Bold" w:hAnsi="AGBIBD+Arial,Bold" w:cs="AGBIBD+Arial,Bold"/>
          <w:b/>
          <w:bCs/>
          <w:color w:val="000000"/>
          <w:sz w:val="20"/>
          <w:szCs w:val="20"/>
        </w:rPr>
        <w:t xml:space="preserve">Painting does not apply </w:t>
      </w:r>
      <w:r>
        <w:rPr>
          <w:rFonts w:ascii="AGBHPB+Arial" w:hAnsi="AGBHPB+Arial" w:cs="AGBHPB+Arial"/>
          <w:color w:val="000000"/>
          <w:sz w:val="20"/>
          <w:szCs w:val="20"/>
        </w:rPr>
        <w:t xml:space="preserve">to stainless steel standards or </w:t>
      </w:r>
      <w:proofErr w:type="spellStart"/>
      <w:r>
        <w:rPr>
          <w:rFonts w:ascii="AGBHPB+Arial" w:hAnsi="AGBHPB+Arial" w:cs="AGBHPB+Arial"/>
          <w:color w:val="000000"/>
          <w:sz w:val="20"/>
          <w:szCs w:val="20"/>
        </w:rPr>
        <w:t>provers</w:t>
      </w:r>
      <w:proofErr w:type="spellEnd"/>
      <w:r>
        <w:rPr>
          <w:rFonts w:ascii="AGBHPB+Arial" w:hAnsi="AGBHPB+Arial" w:cs="AGBHPB+Arial"/>
          <w:color w:val="000000"/>
          <w:sz w:val="20"/>
          <w:szCs w:val="20"/>
        </w:rPr>
        <w:t xml:space="preserve"> 10 gallon or more. Gauge tubes, reading scales and other test measure components must be in working order, and in good condition.</w:t>
      </w:r>
    </w:p>
    <w:p w:rsidR="00CC0855" w:rsidRDefault="00CC0855" w:rsidP="00CC0855">
      <w:pPr>
        <w:autoSpaceDE w:val="0"/>
        <w:autoSpaceDN w:val="0"/>
        <w:adjustRightInd w:val="0"/>
        <w:spacing w:after="0" w:line="240" w:lineRule="auto"/>
        <w:ind w:left="360" w:hanging="360"/>
        <w:jc w:val="both"/>
        <w:rPr>
          <w:rFonts w:ascii="AGBHPB+Arial" w:hAnsi="AGBHPB+Arial" w:cs="AGBHPB+Arial"/>
          <w:color w:val="000000"/>
          <w:sz w:val="20"/>
          <w:szCs w:val="20"/>
        </w:rPr>
      </w:pPr>
      <w:r>
        <w:rPr>
          <w:rFonts w:ascii="AGBHPB+Arial" w:hAnsi="AGBHPB+Arial" w:cs="AGBHPB+Arial"/>
          <w:color w:val="000000"/>
          <w:sz w:val="20"/>
          <w:szCs w:val="20"/>
        </w:rPr>
        <w:t xml:space="preserve"> </w:t>
      </w:r>
    </w:p>
    <w:p w:rsidR="00CC0855" w:rsidRDefault="00CC0855" w:rsidP="00CC0855">
      <w:pPr>
        <w:autoSpaceDE w:val="0"/>
        <w:autoSpaceDN w:val="0"/>
        <w:adjustRightInd w:val="0"/>
        <w:spacing w:after="0" w:line="240" w:lineRule="auto"/>
        <w:rPr>
          <w:rFonts w:ascii="AGBHPB+Arial" w:hAnsi="AGBHPB+Arial" w:cs="AGBHPB+Arial"/>
          <w:color w:val="000000"/>
          <w:sz w:val="20"/>
          <w:szCs w:val="20"/>
        </w:rPr>
      </w:pPr>
    </w:p>
    <w:p w:rsidR="00CC0855" w:rsidRDefault="00CC0855" w:rsidP="00CC0855">
      <w:pPr>
        <w:autoSpaceDE w:val="0"/>
        <w:autoSpaceDN w:val="0"/>
        <w:adjustRightInd w:val="0"/>
        <w:spacing w:after="0" w:line="240" w:lineRule="auto"/>
        <w:jc w:val="both"/>
        <w:rPr>
          <w:rFonts w:ascii="AGBIBD+Arial,Bold" w:hAnsi="AGBIBD+Arial,Bold" w:cs="AGBIBD+Arial,Bold"/>
          <w:b/>
          <w:bCs/>
          <w:color w:val="000000"/>
          <w:sz w:val="20"/>
          <w:szCs w:val="20"/>
        </w:rPr>
      </w:pPr>
    </w:p>
    <w:p w:rsidR="00CC0855" w:rsidRDefault="00CC0855" w:rsidP="00CC0855">
      <w:pPr>
        <w:autoSpaceDE w:val="0"/>
        <w:autoSpaceDN w:val="0"/>
        <w:adjustRightInd w:val="0"/>
        <w:spacing w:after="0" w:line="240" w:lineRule="auto"/>
        <w:jc w:val="both"/>
        <w:rPr>
          <w:rFonts w:ascii="AGBIBD+Arial,Bold" w:hAnsi="AGBIBD+Arial,Bold" w:cs="AGBIBD+Arial,Bold"/>
          <w:b/>
          <w:bCs/>
          <w:color w:val="000000"/>
          <w:sz w:val="20"/>
          <w:szCs w:val="20"/>
        </w:rPr>
      </w:pPr>
    </w:p>
    <w:p w:rsidR="00CC0855" w:rsidRDefault="00CC0855" w:rsidP="00CC0855">
      <w:pPr>
        <w:autoSpaceDE w:val="0"/>
        <w:autoSpaceDN w:val="0"/>
        <w:adjustRightInd w:val="0"/>
        <w:spacing w:after="0" w:line="240" w:lineRule="auto"/>
        <w:jc w:val="both"/>
        <w:rPr>
          <w:rFonts w:ascii="AGBIBD+Arial,Bold" w:hAnsi="AGBIBD+Arial,Bold" w:cs="AGBIBD+Arial,Bold"/>
          <w:b/>
          <w:bCs/>
          <w:color w:val="000000"/>
          <w:sz w:val="20"/>
          <w:szCs w:val="20"/>
        </w:rPr>
      </w:pPr>
    </w:p>
    <w:p w:rsidR="00CC0855" w:rsidRDefault="00CC0855" w:rsidP="00CC0855">
      <w:pPr>
        <w:autoSpaceDE w:val="0"/>
        <w:autoSpaceDN w:val="0"/>
        <w:adjustRightInd w:val="0"/>
        <w:spacing w:after="0" w:line="240" w:lineRule="auto"/>
        <w:jc w:val="both"/>
        <w:rPr>
          <w:rFonts w:ascii="AGBIBD+Arial,Bold" w:hAnsi="AGBIBD+Arial,Bold" w:cs="AGBIBD+Arial,Bold"/>
          <w:b/>
          <w:bCs/>
          <w:color w:val="000000"/>
          <w:sz w:val="20"/>
          <w:szCs w:val="20"/>
        </w:rPr>
      </w:pPr>
    </w:p>
    <w:p w:rsidR="00CC0855" w:rsidRDefault="00CC0855" w:rsidP="00CC0855">
      <w:pPr>
        <w:autoSpaceDE w:val="0"/>
        <w:autoSpaceDN w:val="0"/>
        <w:adjustRightInd w:val="0"/>
        <w:spacing w:after="0" w:line="240" w:lineRule="auto"/>
        <w:jc w:val="both"/>
        <w:rPr>
          <w:rFonts w:ascii="AGBIBD+Arial,Bold" w:hAnsi="AGBIBD+Arial,Bold" w:cs="AGBIBD+Arial,Bold"/>
          <w:b/>
          <w:bCs/>
          <w:color w:val="000000"/>
          <w:sz w:val="20"/>
          <w:szCs w:val="20"/>
        </w:rPr>
      </w:pPr>
    </w:p>
    <w:p w:rsidR="00CC0855" w:rsidRDefault="00CC0855" w:rsidP="00CC0855">
      <w:pPr>
        <w:autoSpaceDE w:val="0"/>
        <w:autoSpaceDN w:val="0"/>
        <w:adjustRightInd w:val="0"/>
        <w:spacing w:after="0" w:line="240" w:lineRule="auto"/>
        <w:jc w:val="both"/>
        <w:rPr>
          <w:rFonts w:ascii="AGBIBD+Arial,Bold" w:hAnsi="AGBIBD+Arial,Bold" w:cs="AGBIBD+Arial,Bold"/>
          <w:color w:val="000000"/>
          <w:sz w:val="20"/>
          <w:szCs w:val="20"/>
        </w:rPr>
      </w:pPr>
      <w:r>
        <w:rPr>
          <w:rFonts w:ascii="AGBIBD+Arial,Bold" w:hAnsi="AGBIBD+Arial,Bold" w:cs="AGBIBD+Arial,Bold"/>
          <w:b/>
          <w:bCs/>
          <w:color w:val="000000"/>
          <w:sz w:val="20"/>
          <w:szCs w:val="20"/>
        </w:rPr>
        <w:t xml:space="preserve">Thanks for your cooperation. We hope this information is helpful. </w:t>
      </w:r>
    </w:p>
    <w:p w:rsidR="00CC0855" w:rsidRDefault="00CC0855" w:rsidP="00CC0855">
      <w:pPr>
        <w:rPr>
          <w:rFonts w:ascii="AGBHPB+Arial" w:hAnsi="AGBHPB+Arial" w:cs="AGBHPB+Arial"/>
          <w:sz w:val="14"/>
          <w:szCs w:val="14"/>
        </w:rPr>
      </w:pPr>
    </w:p>
    <w:p w:rsidR="00CC0855" w:rsidRDefault="00CC0855" w:rsidP="00CC0855">
      <w:pPr>
        <w:rPr>
          <w:rFonts w:ascii="AGBHPB+Arial" w:hAnsi="AGBHPB+Arial" w:cs="AGBHPB+Arial"/>
          <w:sz w:val="14"/>
          <w:szCs w:val="14"/>
        </w:rPr>
      </w:pPr>
    </w:p>
    <w:p w:rsidR="00CC0855" w:rsidRDefault="00CC0855" w:rsidP="00CC0855">
      <w:pPr>
        <w:rPr>
          <w:rFonts w:ascii="AGBHPB+Arial" w:hAnsi="AGBHPB+Arial" w:cs="AGBHPB+Arial"/>
          <w:sz w:val="14"/>
          <w:szCs w:val="14"/>
        </w:rPr>
      </w:pPr>
    </w:p>
    <w:p w:rsidR="00CC0855" w:rsidRDefault="00CC0855" w:rsidP="00CC0855"/>
    <w:p w:rsidR="001A78A2" w:rsidRDefault="001A78A2"/>
    <w:sectPr w:rsidR="001A78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CF" w:rsidRDefault="001253CF" w:rsidP="00B5116E">
      <w:pPr>
        <w:spacing w:after="0" w:line="240" w:lineRule="auto"/>
      </w:pPr>
      <w:r>
        <w:separator/>
      </w:r>
    </w:p>
  </w:endnote>
  <w:endnote w:type="continuationSeparator" w:id="0">
    <w:p w:rsidR="001253CF" w:rsidRDefault="001253CF" w:rsidP="00B5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GBIBD+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GBHPB+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85865"/>
      <w:docPartObj>
        <w:docPartGallery w:val="Page Numbers (Bottom of Page)"/>
        <w:docPartUnique/>
      </w:docPartObj>
    </w:sdtPr>
    <w:sdtEndPr>
      <w:rPr>
        <w:noProof/>
      </w:rPr>
    </w:sdtEndPr>
    <w:sdtContent>
      <w:p w:rsidR="00B5116E" w:rsidRDefault="00B5116E">
        <w:pPr>
          <w:pStyle w:val="Footer"/>
          <w:jc w:val="center"/>
        </w:pPr>
        <w:r>
          <w:fldChar w:fldCharType="begin"/>
        </w:r>
        <w:r>
          <w:instrText xml:space="preserve"> PAGE   \* MERGEFORMAT </w:instrText>
        </w:r>
        <w:r>
          <w:fldChar w:fldCharType="separate"/>
        </w:r>
        <w:r w:rsidR="00BE007F">
          <w:rPr>
            <w:noProof/>
          </w:rPr>
          <w:t>2</w:t>
        </w:r>
        <w:r>
          <w:rPr>
            <w:noProof/>
          </w:rPr>
          <w:fldChar w:fldCharType="end"/>
        </w:r>
      </w:p>
    </w:sdtContent>
  </w:sdt>
  <w:p w:rsidR="00B5116E" w:rsidRDefault="00B5116E" w:rsidP="00B5116E">
    <w:r>
      <w:rPr>
        <w:rFonts w:ascii="AGBHPB+Arial" w:hAnsi="AGBHPB+Arial" w:cs="AGBHPB+Arial"/>
        <w:sz w:val="14"/>
        <w:szCs w:val="14"/>
      </w:rPr>
      <w:t>DWM-144 (REV 6/17)</w:t>
    </w:r>
  </w:p>
  <w:p w:rsidR="00B5116E" w:rsidRDefault="00B5116E" w:rsidP="00B511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CF" w:rsidRDefault="001253CF" w:rsidP="00B5116E">
      <w:pPr>
        <w:spacing w:after="0" w:line="240" w:lineRule="auto"/>
      </w:pPr>
      <w:r>
        <w:separator/>
      </w:r>
    </w:p>
  </w:footnote>
  <w:footnote w:type="continuationSeparator" w:id="0">
    <w:p w:rsidR="001253CF" w:rsidRDefault="001253CF" w:rsidP="00B51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55"/>
    <w:rsid w:val="001253CF"/>
    <w:rsid w:val="001A78A2"/>
    <w:rsid w:val="005111ED"/>
    <w:rsid w:val="0082262C"/>
    <w:rsid w:val="00B5116E"/>
    <w:rsid w:val="00BE007F"/>
    <w:rsid w:val="00CC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E"/>
  </w:style>
  <w:style w:type="paragraph" w:styleId="Footer">
    <w:name w:val="footer"/>
    <w:basedOn w:val="Normal"/>
    <w:link w:val="FooterChar"/>
    <w:uiPriority w:val="99"/>
    <w:unhideWhenUsed/>
    <w:rsid w:val="00B5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E"/>
  </w:style>
  <w:style w:type="paragraph" w:styleId="Footer">
    <w:name w:val="footer"/>
    <w:basedOn w:val="Normal"/>
    <w:link w:val="FooterChar"/>
    <w:uiPriority w:val="99"/>
    <w:unhideWhenUsed/>
    <w:rsid w:val="00B5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653">
      <w:bodyDiv w:val="1"/>
      <w:marLeft w:val="0"/>
      <w:marRight w:val="0"/>
      <w:marTop w:val="0"/>
      <w:marBottom w:val="0"/>
      <w:divBdr>
        <w:top w:val="none" w:sz="0" w:space="0" w:color="auto"/>
        <w:left w:val="none" w:sz="0" w:space="0" w:color="auto"/>
        <w:bottom w:val="none" w:sz="0" w:space="0" w:color="auto"/>
        <w:right w:val="none" w:sz="0" w:space="0" w:color="auto"/>
      </w:divBdr>
    </w:div>
    <w:div w:id="792989139">
      <w:bodyDiv w:val="1"/>
      <w:marLeft w:val="0"/>
      <w:marRight w:val="0"/>
      <w:marTop w:val="0"/>
      <w:marBottom w:val="0"/>
      <w:divBdr>
        <w:top w:val="none" w:sz="0" w:space="0" w:color="auto"/>
        <w:left w:val="none" w:sz="0" w:space="0" w:color="auto"/>
        <w:bottom w:val="none" w:sz="0" w:space="0" w:color="auto"/>
        <w:right w:val="none" w:sz="0" w:space="0" w:color="auto"/>
      </w:divBdr>
    </w:div>
    <w:div w:id="11615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Sellers</dc:creator>
  <cp:keywords/>
  <dc:description/>
  <cp:lastModifiedBy>Greg Trotter</cp:lastModifiedBy>
  <cp:revision>2</cp:revision>
  <dcterms:created xsi:type="dcterms:W3CDTF">2017-06-27T16:27:00Z</dcterms:created>
  <dcterms:modified xsi:type="dcterms:W3CDTF">2017-06-27T16:27:00Z</dcterms:modified>
</cp:coreProperties>
</file>