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40" w:rsidRDefault="00C12306">
      <w:pPr>
        <w:jc w:val="center"/>
        <w:rPr>
          <w:rFonts w:ascii="Arial" w:hAnsi="Arial"/>
          <w:sz w:val="18"/>
        </w:rPr>
      </w:pPr>
      <w:bookmarkStart w:id="0" w:name="_GoBack"/>
      <w:bookmarkEnd w:id="0"/>
      <w:r>
        <w:rPr>
          <w:rFonts w:ascii="Arial" w:hAnsi="Arial"/>
          <w:sz w:val="18"/>
        </w:rPr>
        <w:t>KATIE HOBBS</w:t>
      </w:r>
    </w:p>
    <w:p w:rsidR="00D67140" w:rsidRDefault="0064402B">
      <w:pPr>
        <w:jc w:val="center"/>
        <w:rPr>
          <w:rFonts w:ascii="Arial" w:hAnsi="Arial"/>
          <w:sz w:val="16"/>
        </w:rPr>
      </w:pPr>
      <w:r>
        <w:rPr>
          <w:rFonts w:ascii="Arial" w:hAnsi="Arial"/>
          <w:sz w:val="16"/>
        </w:rPr>
        <w:t xml:space="preserve">Governor </w:t>
      </w:r>
    </w:p>
    <w:p w:rsidR="00D67140" w:rsidRDefault="00D67140">
      <w:pPr>
        <w:rPr>
          <w:rFonts w:ascii="Arial" w:hAnsi="Arial"/>
          <w:sz w:val="16"/>
        </w:rPr>
      </w:pPr>
    </w:p>
    <w:p w:rsidR="00D67140" w:rsidRDefault="00D67140" w:rsidP="00BD0E95">
      <w:pPr>
        <w:jc w:val="center"/>
      </w:pPr>
      <w:r>
        <w:rPr>
          <w:rFonts w:ascii="Arial" w:hAnsi="Arial"/>
          <w:sz w:val="16"/>
        </w:rPr>
        <w:br w:type="column"/>
      </w:r>
      <w:r w:rsidR="00AE7758" w:rsidRPr="005A3312">
        <w:rPr>
          <w:noProof/>
        </w:rPr>
        <w:drawing>
          <wp:inline distT="0" distB="0" distL="0" distR="0">
            <wp:extent cx="1797050" cy="882650"/>
            <wp:effectExtent l="0" t="0" r="0" b="0"/>
            <wp:docPr id="1" name="Picture 1" descr="AZDA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DA_rgb_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882650"/>
                    </a:xfrm>
                    <a:prstGeom prst="rect">
                      <a:avLst/>
                    </a:prstGeom>
                    <a:noFill/>
                    <a:ln>
                      <a:noFill/>
                    </a:ln>
                  </pic:spPr>
                </pic:pic>
              </a:graphicData>
            </a:graphic>
          </wp:inline>
        </w:drawing>
      </w:r>
    </w:p>
    <w:p w:rsidR="00D67140" w:rsidRDefault="00D67140">
      <w:r>
        <w:br w:type="column"/>
      </w:r>
    </w:p>
    <w:p w:rsidR="00D67140" w:rsidRDefault="00C12306">
      <w:pPr>
        <w:jc w:val="center"/>
        <w:rPr>
          <w:rFonts w:ascii="Arial" w:hAnsi="Arial"/>
          <w:sz w:val="18"/>
        </w:rPr>
      </w:pPr>
      <w:r>
        <w:rPr>
          <w:rFonts w:ascii="Arial" w:hAnsi="Arial"/>
          <w:sz w:val="18"/>
        </w:rPr>
        <w:t>PAUL E. BRIERLEY</w:t>
      </w:r>
    </w:p>
    <w:p w:rsidR="00D67140" w:rsidRDefault="00804843">
      <w:pPr>
        <w:jc w:val="center"/>
        <w:rPr>
          <w:rFonts w:ascii="Arial" w:hAnsi="Arial"/>
          <w:sz w:val="16"/>
        </w:rPr>
      </w:pPr>
      <w:proofErr w:type="gramStart"/>
      <w:r>
        <w:rPr>
          <w:rFonts w:ascii="Arial" w:hAnsi="Arial"/>
          <w:sz w:val="16"/>
        </w:rPr>
        <w:t>CEO &amp;</w:t>
      </w:r>
      <w:proofErr w:type="gramEnd"/>
      <w:r>
        <w:rPr>
          <w:rFonts w:ascii="Arial" w:hAnsi="Arial"/>
          <w:sz w:val="16"/>
        </w:rPr>
        <w:t xml:space="preserve"> EDD</w:t>
      </w:r>
    </w:p>
    <w:p w:rsidR="00D67140" w:rsidRDefault="00D67140">
      <w:pPr>
        <w:jc w:val="center"/>
        <w:rPr>
          <w:rFonts w:ascii="Arial" w:hAnsi="Arial"/>
          <w:sz w:val="16"/>
        </w:rPr>
      </w:pPr>
    </w:p>
    <w:p w:rsidR="00D67140" w:rsidRDefault="00D67140">
      <w:pPr>
        <w:jc w:val="center"/>
        <w:rPr>
          <w:rFonts w:ascii="Arial" w:hAnsi="Arial"/>
          <w:sz w:val="16"/>
        </w:rPr>
        <w:sectPr w:rsidR="00D67140">
          <w:footerReference w:type="default" r:id="rId8"/>
          <w:pgSz w:w="12240" w:h="15840"/>
          <w:pgMar w:top="630" w:right="810" w:bottom="1440" w:left="450" w:header="720" w:footer="585" w:gutter="0"/>
          <w:cols w:num="3" w:space="720" w:equalWidth="0">
            <w:col w:w="2070" w:space="360"/>
            <w:col w:w="5850" w:space="360"/>
            <w:col w:w="2340"/>
          </w:cols>
        </w:sectPr>
      </w:pPr>
    </w:p>
    <w:p w:rsidR="00D67140" w:rsidRDefault="00D67140">
      <w:pPr>
        <w:jc w:val="center"/>
        <w:rPr>
          <w:rFonts w:ascii="Arial" w:hAnsi="Arial"/>
          <w:sz w:val="16"/>
        </w:rPr>
      </w:pPr>
    </w:p>
    <w:p w:rsidR="00D67140" w:rsidRPr="00BD0E95" w:rsidRDefault="00D67140">
      <w:pPr>
        <w:pStyle w:val="Heading1"/>
        <w:rPr>
          <w:rFonts w:ascii="Garamond" w:hAnsi="Garamond"/>
          <w:sz w:val="68"/>
          <w:szCs w:val="68"/>
        </w:rPr>
      </w:pPr>
      <w:r w:rsidRPr="00BD0E95">
        <w:rPr>
          <w:rFonts w:ascii="Garamond" w:hAnsi="Garamond"/>
          <w:sz w:val="68"/>
          <w:szCs w:val="68"/>
        </w:rPr>
        <w:t>Arizona Department of Agriculture</w:t>
      </w:r>
    </w:p>
    <w:p w:rsidR="00BD0E95" w:rsidRDefault="00C00F90" w:rsidP="006856AF">
      <w:pPr>
        <w:jc w:val="center"/>
      </w:pPr>
      <w:r>
        <w:t xml:space="preserve">Environmental </w:t>
      </w:r>
      <w:r w:rsidR="00DC5D17">
        <w:t xml:space="preserve">and Plant </w:t>
      </w:r>
      <w:r w:rsidR="00BD0E95">
        <w:t>Services</w:t>
      </w:r>
      <w:r w:rsidR="006856AF">
        <w:t xml:space="preserve"> Division</w:t>
      </w:r>
    </w:p>
    <w:p w:rsidR="00CB2C65" w:rsidRPr="00CB2C65" w:rsidRDefault="00CB2C65" w:rsidP="00CB2C65">
      <w:pPr>
        <w:shd w:val="clear" w:color="auto" w:fill="FFFFFF"/>
        <w:jc w:val="center"/>
        <w:rPr>
          <w:color w:val="222222"/>
        </w:rPr>
      </w:pPr>
      <w:proofErr w:type="gramStart"/>
      <w:r w:rsidRPr="00CB2C65">
        <w:rPr>
          <w:i/>
          <w:iCs/>
          <w:color w:val="222222"/>
        </w:rPr>
        <w:t>mailing</w:t>
      </w:r>
      <w:proofErr w:type="gramEnd"/>
      <w:r w:rsidRPr="00CB2C65">
        <w:rPr>
          <w:i/>
          <w:iCs/>
          <w:color w:val="222222"/>
        </w:rPr>
        <w:t>:</w:t>
      </w:r>
      <w:r w:rsidRPr="00CB2C65">
        <w:rPr>
          <w:color w:val="222222"/>
        </w:rPr>
        <w:t> 1802 W. Jackson St.,</w:t>
      </w:r>
      <w:r w:rsidRPr="00CB2C65">
        <w:rPr>
          <w:b/>
          <w:bCs/>
          <w:color w:val="222222"/>
        </w:rPr>
        <w:t> #78</w:t>
      </w:r>
      <w:r w:rsidRPr="00CB2C65">
        <w:rPr>
          <w:color w:val="222222"/>
        </w:rPr>
        <w:t>, Phoenix AZ  85007</w:t>
      </w:r>
    </w:p>
    <w:p w:rsidR="00CB2C65" w:rsidRDefault="00CB2C65" w:rsidP="00CB2C65">
      <w:pPr>
        <w:shd w:val="clear" w:color="auto" w:fill="FFFFFF"/>
        <w:jc w:val="center"/>
        <w:rPr>
          <w:color w:val="222222"/>
        </w:rPr>
      </w:pPr>
      <w:proofErr w:type="gramStart"/>
      <w:r w:rsidRPr="00CB2C65">
        <w:rPr>
          <w:i/>
          <w:iCs/>
          <w:color w:val="222222"/>
        </w:rPr>
        <w:t>physical</w:t>
      </w:r>
      <w:proofErr w:type="gramEnd"/>
      <w:r w:rsidRPr="00CB2C65">
        <w:rPr>
          <w:i/>
          <w:iCs/>
          <w:color w:val="222222"/>
        </w:rPr>
        <w:t>:</w:t>
      </w:r>
      <w:r w:rsidRPr="00CB2C65">
        <w:rPr>
          <w:color w:val="222222"/>
        </w:rPr>
        <w:t> 1110 W Washington St, Phoenix, AZ 85007</w:t>
      </w:r>
    </w:p>
    <w:p w:rsidR="00CB2C65" w:rsidRPr="00CB2C65" w:rsidRDefault="00CB2C65" w:rsidP="00CB2C65">
      <w:pPr>
        <w:shd w:val="clear" w:color="auto" w:fill="FFFFFF"/>
        <w:jc w:val="center"/>
        <w:rPr>
          <w:color w:val="222222"/>
        </w:rPr>
      </w:pPr>
    </w:p>
    <w:p w:rsidR="00AE7758" w:rsidRPr="001F3EB0" w:rsidRDefault="00AE7758" w:rsidP="00AE7758">
      <w:pPr>
        <w:spacing w:after="120"/>
        <w:ind w:left="720" w:right="432"/>
        <w:jc w:val="center"/>
        <w:rPr>
          <w:rFonts w:ascii="Tahoma" w:hAnsi="Tahoma" w:cs="Tahoma"/>
          <w:b/>
        </w:rPr>
      </w:pPr>
      <w:r w:rsidRPr="001F3EB0">
        <w:rPr>
          <w:rFonts w:ascii="Tahoma" w:hAnsi="Tahoma" w:cs="Tahoma"/>
          <w:b/>
        </w:rPr>
        <w:t xml:space="preserve">Meeting </w:t>
      </w:r>
      <w:r w:rsidR="00E21103">
        <w:rPr>
          <w:rFonts w:ascii="Tahoma" w:hAnsi="Tahoma" w:cs="Tahoma"/>
          <w:b/>
        </w:rPr>
        <w:t xml:space="preserve">minutes </w:t>
      </w:r>
      <w:r w:rsidRPr="001F3EB0">
        <w:rPr>
          <w:rFonts w:ascii="Tahoma" w:hAnsi="Tahoma" w:cs="Tahoma"/>
          <w:b/>
        </w:rPr>
        <w:t xml:space="preserve">of the </w:t>
      </w:r>
      <w:r w:rsidR="00F21F6B">
        <w:rPr>
          <w:rFonts w:ascii="Tahoma" w:hAnsi="Tahoma" w:cs="Tahoma"/>
          <w:b/>
        </w:rPr>
        <w:t>SLN</w:t>
      </w:r>
      <w:r w:rsidRPr="001F3EB0">
        <w:rPr>
          <w:rFonts w:ascii="Tahoma" w:hAnsi="Tahoma" w:cs="Tahoma"/>
          <w:b/>
        </w:rPr>
        <w:t xml:space="preserve"> </w:t>
      </w:r>
      <w:r w:rsidR="00F21F6B">
        <w:rPr>
          <w:rFonts w:ascii="Tahoma" w:hAnsi="Tahoma" w:cs="Tahoma"/>
          <w:b/>
        </w:rPr>
        <w:t xml:space="preserve">Experts </w:t>
      </w:r>
      <w:r>
        <w:rPr>
          <w:rFonts w:ascii="Tahoma" w:hAnsi="Tahoma" w:cs="Tahoma"/>
          <w:b/>
        </w:rPr>
        <w:t xml:space="preserve">Committee  </w:t>
      </w:r>
      <w:r w:rsidRPr="001F3EB0">
        <w:rPr>
          <w:rFonts w:ascii="Tahoma" w:hAnsi="Tahoma" w:cs="Tahoma"/>
          <w:b/>
        </w:rPr>
        <w:t xml:space="preserve"> </w:t>
      </w:r>
    </w:p>
    <w:p w:rsidR="00E21103" w:rsidRDefault="00E21103" w:rsidP="00AE7758">
      <w:pPr>
        <w:jc w:val="both"/>
        <w:rPr>
          <w:rFonts w:ascii="Tahoma" w:hAnsi="Tahoma" w:cs="Tahoma"/>
        </w:rPr>
      </w:pPr>
    </w:p>
    <w:p w:rsidR="00CB6068" w:rsidRDefault="00CB6068" w:rsidP="00AE7758">
      <w:pPr>
        <w:jc w:val="both"/>
        <w:rPr>
          <w:rFonts w:ascii="Tahoma" w:hAnsi="Tahoma" w:cs="Tahoma"/>
        </w:rPr>
      </w:pPr>
      <w:r>
        <w:rPr>
          <w:rFonts w:ascii="Tahoma" w:hAnsi="Tahoma" w:cs="Tahoma"/>
        </w:rPr>
        <w:t xml:space="preserve">Call to order:          </w:t>
      </w:r>
      <w:r w:rsidR="00C507FA">
        <w:rPr>
          <w:rFonts w:ascii="Tahoma" w:hAnsi="Tahoma" w:cs="Tahoma"/>
        </w:rPr>
        <w:t xml:space="preserve">                                 </w:t>
      </w:r>
      <w:r>
        <w:rPr>
          <w:rFonts w:ascii="Tahoma" w:hAnsi="Tahoma" w:cs="Tahoma"/>
        </w:rPr>
        <w:t>Time:</w:t>
      </w:r>
      <w:r w:rsidR="008218B9">
        <w:rPr>
          <w:rFonts w:ascii="Tahoma" w:hAnsi="Tahoma" w:cs="Tahoma"/>
        </w:rPr>
        <w:t xml:space="preserve">  </w:t>
      </w:r>
      <w:r w:rsidR="00E21103">
        <w:rPr>
          <w:rFonts w:ascii="Tahoma" w:hAnsi="Tahoma" w:cs="Tahoma"/>
        </w:rPr>
        <w:t>10:02 am</w:t>
      </w:r>
    </w:p>
    <w:p w:rsidR="00E422C8" w:rsidRDefault="00E422C8" w:rsidP="00AE7758">
      <w:pPr>
        <w:jc w:val="both"/>
        <w:rPr>
          <w:rFonts w:ascii="Tahoma" w:hAnsi="Tahoma" w:cs="Tahoma"/>
        </w:rPr>
      </w:pPr>
    </w:p>
    <w:p w:rsidR="00AE7758" w:rsidRPr="001F3EB0" w:rsidRDefault="00AE7758" w:rsidP="00AE7758">
      <w:pPr>
        <w:jc w:val="both"/>
        <w:rPr>
          <w:rFonts w:ascii="Tahoma" w:hAnsi="Tahoma" w:cs="Tahoma"/>
          <w:b/>
          <w:bCs/>
          <w:color w:val="000000"/>
        </w:rPr>
      </w:pPr>
      <w:r w:rsidRPr="001F3EB0">
        <w:rPr>
          <w:rFonts w:ascii="Tahoma" w:hAnsi="Tahoma" w:cs="Tahoma"/>
        </w:rPr>
        <w:t>The agenda for the meeting is as follows:</w:t>
      </w:r>
    </w:p>
    <w:p w:rsidR="00AE7758" w:rsidRPr="001F3EB0" w:rsidRDefault="00AE7758" w:rsidP="00AE7758">
      <w:pPr>
        <w:spacing w:line="214" w:lineRule="auto"/>
        <w:jc w:val="both"/>
        <w:rPr>
          <w:rFonts w:ascii="Tahoma" w:hAnsi="Tahoma" w:cs="Tahoma"/>
        </w:rPr>
      </w:pPr>
    </w:p>
    <w:p w:rsidR="00F21F6B" w:rsidRPr="000924CF" w:rsidRDefault="00AE7758" w:rsidP="00A61A76">
      <w:pPr>
        <w:pStyle w:val="ListParagraph"/>
        <w:numPr>
          <w:ilvl w:val="0"/>
          <w:numId w:val="6"/>
        </w:numPr>
        <w:spacing w:after="120"/>
        <w:rPr>
          <w:rFonts w:ascii="Tahoma" w:hAnsi="Tahoma" w:cs="Tahoma"/>
          <w:u w:val="single"/>
        </w:rPr>
      </w:pPr>
      <w:r w:rsidRPr="000924CF">
        <w:rPr>
          <w:rFonts w:ascii="Tahoma" w:hAnsi="Tahoma" w:cs="Tahoma"/>
          <w:u w:val="single"/>
        </w:rPr>
        <w:t>Welcome-Record Attendance</w:t>
      </w:r>
      <w:r w:rsidRPr="000924CF">
        <w:rPr>
          <w:rFonts w:ascii="Tahoma" w:hAnsi="Tahoma" w:cs="Tahoma"/>
          <w:b/>
        </w:rPr>
        <w:t xml:space="preserve">: </w:t>
      </w:r>
      <w:r w:rsidRPr="000924CF">
        <w:rPr>
          <w:rFonts w:ascii="Tahoma" w:hAnsi="Tahoma" w:cs="Tahoma"/>
          <w:b/>
        </w:rPr>
        <w:tab/>
      </w:r>
    </w:p>
    <w:p w:rsidR="00AE7758" w:rsidRPr="00AE7758" w:rsidRDefault="00F21F6B" w:rsidP="00F21F6B">
      <w:pPr>
        <w:pStyle w:val="ListParagraph"/>
        <w:spacing w:after="120"/>
        <w:rPr>
          <w:rFonts w:ascii="Tahoma" w:hAnsi="Tahoma" w:cs="Tahoma"/>
        </w:rPr>
      </w:pPr>
      <w:r>
        <w:rPr>
          <w:rFonts w:ascii="Tahoma" w:hAnsi="Tahoma" w:cs="Tahoma"/>
        </w:rPr>
        <w:t xml:space="preserve">                                      </w:t>
      </w:r>
      <w:r w:rsidR="00AE7758" w:rsidRPr="00BA6242">
        <w:rPr>
          <w:rFonts w:ascii="Tahoma" w:hAnsi="Tahoma" w:cs="Tahoma"/>
          <w:b/>
        </w:rPr>
        <w:t xml:space="preserve">    </w:t>
      </w:r>
      <w:r w:rsidR="00AE7758">
        <w:rPr>
          <w:rFonts w:ascii="Tahoma" w:hAnsi="Tahoma" w:cs="Tahoma"/>
          <w:b/>
        </w:rPr>
        <w:t xml:space="preserve">  </w:t>
      </w:r>
      <w:r>
        <w:rPr>
          <w:rFonts w:ascii="Tahoma" w:hAnsi="Tahoma" w:cs="Tahoma"/>
          <w:b/>
        </w:rPr>
        <w:t xml:space="preserve">                        </w:t>
      </w:r>
      <w:proofErr w:type="spellStart"/>
      <w:r w:rsidR="00AE7758">
        <w:rPr>
          <w:rFonts w:ascii="Tahoma" w:hAnsi="Tahoma" w:cs="Tahoma"/>
          <w:b/>
        </w:rPr>
        <w:t>Yes</w:t>
      </w:r>
      <w:proofErr w:type="gramStart"/>
      <w:r w:rsidR="00AE7758">
        <w:rPr>
          <w:rFonts w:ascii="Tahoma" w:hAnsi="Tahoma" w:cs="Tahoma"/>
          <w:b/>
        </w:rPr>
        <w:t>:No</w:t>
      </w:r>
      <w:proofErr w:type="spellEnd"/>
      <w:proofErr w:type="gramEnd"/>
      <w:r w:rsidR="00AE7758">
        <w:rPr>
          <w:rFonts w:ascii="Tahoma" w:hAnsi="Tahoma" w:cs="Tahoma"/>
          <w:b/>
        </w:rPr>
        <w:tab/>
      </w:r>
      <w:r w:rsidR="00AE7758">
        <w:rPr>
          <w:rFonts w:ascii="Tahoma" w:hAnsi="Tahoma" w:cs="Tahoma"/>
          <w:b/>
        </w:rPr>
        <w:tab/>
      </w:r>
      <w:r w:rsidR="00AE7758">
        <w:rPr>
          <w:rFonts w:ascii="Tahoma" w:hAnsi="Tahoma" w:cs="Tahoma"/>
          <w:b/>
        </w:rPr>
        <w:tab/>
        <w:t xml:space="preserve">   </w:t>
      </w:r>
      <w:r w:rsidR="00AE7758">
        <w:rPr>
          <w:rFonts w:ascii="Tahoma" w:hAnsi="Tahoma" w:cs="Tahoma"/>
          <w:b/>
        </w:rPr>
        <w:tab/>
      </w:r>
      <w:r w:rsidR="00AE7758" w:rsidRPr="00BA6242">
        <w:rPr>
          <w:rFonts w:ascii="Tahoma" w:hAnsi="Tahoma" w:cs="Tahoma"/>
          <w:b/>
        </w:rPr>
        <w:tab/>
      </w:r>
      <w:r w:rsidR="00AE7758">
        <w:rPr>
          <w:rFonts w:ascii="Tahoma" w:hAnsi="Tahoma" w:cs="Tahoma"/>
          <w:b/>
        </w:rPr>
        <w:t xml:space="preserve">      </w:t>
      </w:r>
      <w:r>
        <w:rPr>
          <w:rFonts w:ascii="Tahoma" w:hAnsi="Tahoma" w:cs="Tahoma"/>
          <w:b/>
        </w:rPr>
        <w:t xml:space="preserve">           </w:t>
      </w:r>
      <w:proofErr w:type="spellStart"/>
      <w:r w:rsidR="00AE7758" w:rsidRPr="00BA6242">
        <w:rPr>
          <w:rFonts w:ascii="Tahoma" w:hAnsi="Tahoma" w:cs="Tahoma"/>
          <w:b/>
        </w:rPr>
        <w:t>Yes:No</w:t>
      </w:r>
      <w:proofErr w:type="spellEnd"/>
    </w:p>
    <w:p w:rsidR="00AE7758" w:rsidRPr="00BA6242" w:rsidRDefault="00AE7758" w:rsidP="00AE7758">
      <w:pPr>
        <w:pStyle w:val="ListParagraph"/>
        <w:spacing w:after="120"/>
        <w:rPr>
          <w:rFonts w:ascii="Tahoma" w:hAnsi="Tahoma" w:cs="Tahoma"/>
        </w:rPr>
      </w:pPr>
    </w:p>
    <w:tbl>
      <w:tblPr>
        <w:tblStyle w:val="TableGrid"/>
        <w:tblW w:w="0" w:type="auto"/>
        <w:tblInd w:w="535" w:type="dxa"/>
        <w:tblLook w:val="04A0" w:firstRow="1" w:lastRow="0" w:firstColumn="1" w:lastColumn="0" w:noHBand="0" w:noVBand="1"/>
      </w:tblPr>
      <w:tblGrid>
        <w:gridCol w:w="2700"/>
        <w:gridCol w:w="1530"/>
        <w:gridCol w:w="540"/>
        <w:gridCol w:w="540"/>
        <w:gridCol w:w="2340"/>
        <w:gridCol w:w="1350"/>
        <w:gridCol w:w="450"/>
        <w:gridCol w:w="450"/>
      </w:tblGrid>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 xml:space="preserve">Jeff </w:t>
            </w:r>
            <w:proofErr w:type="spellStart"/>
            <w:r>
              <w:rPr>
                <w:rFonts w:ascii="Tahoma" w:hAnsi="Tahoma" w:cs="Tahoma"/>
              </w:rPr>
              <w:t>Boydston</w:t>
            </w:r>
            <w:proofErr w:type="spellEnd"/>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BASF</w:t>
            </w:r>
          </w:p>
        </w:tc>
        <w:tc>
          <w:tcPr>
            <w:tcW w:w="540" w:type="dxa"/>
          </w:tcPr>
          <w:p w:rsidR="00CB2C65" w:rsidRDefault="007E6640" w:rsidP="00CB2C65">
            <w:pPr>
              <w:pStyle w:val="ListParagraph"/>
              <w:spacing w:after="120"/>
              <w:ind w:left="0"/>
              <w:rPr>
                <w:rFonts w:ascii="Tahoma" w:hAnsi="Tahoma" w:cs="Tahoma"/>
              </w:rPr>
            </w:pPr>
            <w:r>
              <w:rPr>
                <w:rFonts w:ascii="Tahoma" w:hAnsi="Tahoma" w:cs="Tahoma"/>
              </w:rPr>
              <w:t>X</w:t>
            </w: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Dr. Anne Justice-Allen</w:t>
            </w:r>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AG&amp;F</w:t>
            </w:r>
          </w:p>
        </w:tc>
        <w:tc>
          <w:tcPr>
            <w:tcW w:w="450" w:type="dxa"/>
          </w:tcPr>
          <w:p w:rsidR="00CB2C65" w:rsidRDefault="00CB2C65" w:rsidP="00CB2C65">
            <w:pPr>
              <w:pStyle w:val="ListParagraph"/>
              <w:spacing w:after="120"/>
              <w:ind w:left="0"/>
              <w:rPr>
                <w:rFonts w:ascii="Tahoma" w:hAnsi="Tahoma" w:cs="Tahoma"/>
              </w:rPr>
            </w:pPr>
          </w:p>
        </w:tc>
        <w:tc>
          <w:tcPr>
            <w:tcW w:w="450" w:type="dxa"/>
          </w:tcPr>
          <w:p w:rsidR="00CB2C65" w:rsidRDefault="007E6640" w:rsidP="00CB2C65">
            <w:pPr>
              <w:pStyle w:val="ListParagraph"/>
              <w:spacing w:after="120"/>
              <w:ind w:left="0"/>
              <w:rPr>
                <w:rFonts w:ascii="Tahoma" w:hAnsi="Tahoma" w:cs="Tahoma"/>
              </w:rPr>
            </w:pPr>
            <w:r>
              <w:rPr>
                <w:rFonts w:ascii="Tahoma" w:hAnsi="Tahoma" w:cs="Tahoma"/>
              </w:rPr>
              <w:t>X</w:t>
            </w:r>
          </w:p>
        </w:tc>
      </w:tr>
      <w:tr w:rsidR="00CB2C65" w:rsidTr="00995721">
        <w:tc>
          <w:tcPr>
            <w:tcW w:w="2700" w:type="dxa"/>
          </w:tcPr>
          <w:p w:rsidR="00CB2C65" w:rsidRDefault="00CB2C65" w:rsidP="00CB2C65">
            <w:pPr>
              <w:pStyle w:val="ListParagraph"/>
              <w:spacing w:after="120"/>
              <w:ind w:left="0"/>
              <w:rPr>
                <w:rFonts w:ascii="Tahoma" w:hAnsi="Tahoma" w:cs="Tahoma"/>
              </w:rPr>
            </w:pPr>
          </w:p>
        </w:tc>
        <w:tc>
          <w:tcPr>
            <w:tcW w:w="1530" w:type="dxa"/>
          </w:tcPr>
          <w:p w:rsidR="00CB2C65" w:rsidRDefault="00CB2C65" w:rsidP="00CB2C65">
            <w:pPr>
              <w:pStyle w:val="ListParagraph"/>
              <w:spacing w:after="120"/>
              <w:ind w:left="0"/>
              <w:rPr>
                <w:rFonts w:ascii="Tahoma" w:hAnsi="Tahoma" w:cs="Tahoma"/>
              </w:rPr>
            </w:pP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Dr. Bill McCloskey</w:t>
            </w:r>
            <w:r w:rsidR="00995721">
              <w:rPr>
                <w:rFonts w:ascii="Tahoma" w:hAnsi="Tahoma" w:cs="Tahoma"/>
              </w:rPr>
              <w:t xml:space="preserve"> </w:t>
            </w:r>
            <w:proofErr w:type="spellStart"/>
            <w:r w:rsidR="00995721">
              <w:rPr>
                <w:rFonts w:ascii="Tahoma" w:hAnsi="Tahoma" w:cs="Tahoma"/>
              </w:rPr>
              <w:t>Rtr’d</w:t>
            </w:r>
            <w:proofErr w:type="spellEnd"/>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450" w:type="dxa"/>
          </w:tcPr>
          <w:p w:rsidR="00CB2C65" w:rsidRDefault="007E6640"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 xml:space="preserve">Africa </w:t>
            </w:r>
            <w:proofErr w:type="spellStart"/>
            <w:r>
              <w:rPr>
                <w:rFonts w:ascii="Tahoma" w:hAnsi="Tahoma" w:cs="Tahoma"/>
              </w:rPr>
              <w:t>Dorame</w:t>
            </w:r>
            <w:proofErr w:type="spellEnd"/>
            <w:r>
              <w:rPr>
                <w:rFonts w:ascii="Tahoma" w:hAnsi="Tahoma" w:cs="Tahoma"/>
              </w:rPr>
              <w:t>-Avalos</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ITCA</w:t>
            </w: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7E6640" w:rsidP="00CB2C65">
            <w:pPr>
              <w:pStyle w:val="ListParagraph"/>
              <w:spacing w:after="120"/>
              <w:ind w:left="0"/>
              <w:rPr>
                <w:rFonts w:ascii="Tahoma" w:hAnsi="Tahoma" w:cs="Tahoma"/>
              </w:rPr>
            </w:pPr>
            <w:r>
              <w:rPr>
                <w:rFonts w:ascii="Tahoma" w:hAnsi="Tahoma" w:cs="Tahoma"/>
              </w:rPr>
              <w:t>X</w:t>
            </w: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Jack Peterson - Chair</w:t>
            </w:r>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AZDA/EPSD</w:t>
            </w:r>
          </w:p>
        </w:tc>
        <w:tc>
          <w:tcPr>
            <w:tcW w:w="450" w:type="dxa"/>
          </w:tcPr>
          <w:p w:rsidR="00CB2C65" w:rsidRDefault="007E6640"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Dr. Peter Ellsworth</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540" w:type="dxa"/>
          </w:tcPr>
          <w:p w:rsidR="00CB2C65" w:rsidRDefault="007E6640" w:rsidP="00CB2C65">
            <w:pPr>
              <w:pStyle w:val="ListParagraph"/>
              <w:spacing w:after="120"/>
              <w:ind w:left="0"/>
              <w:rPr>
                <w:rFonts w:ascii="Tahoma" w:hAnsi="Tahoma" w:cs="Tahoma"/>
              </w:rPr>
            </w:pPr>
            <w:r>
              <w:rPr>
                <w:rFonts w:ascii="Tahoma" w:hAnsi="Tahoma" w:cs="Tahoma"/>
              </w:rPr>
              <w:t>X</w:t>
            </w: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995721" w:rsidP="00CB2C65">
            <w:pPr>
              <w:pStyle w:val="ListParagraph"/>
              <w:spacing w:after="120"/>
              <w:ind w:left="0"/>
              <w:rPr>
                <w:rFonts w:ascii="Tahoma" w:hAnsi="Tahoma" w:cs="Tahoma"/>
              </w:rPr>
            </w:pPr>
            <w:r>
              <w:rPr>
                <w:rFonts w:ascii="Tahoma" w:hAnsi="Tahoma" w:cs="Tahoma"/>
              </w:rPr>
              <w:t>Shane Powell</w:t>
            </w:r>
          </w:p>
        </w:tc>
        <w:tc>
          <w:tcPr>
            <w:tcW w:w="1350" w:type="dxa"/>
          </w:tcPr>
          <w:p w:rsidR="00CB2C65" w:rsidRDefault="00995721" w:rsidP="00CB2C65">
            <w:pPr>
              <w:pStyle w:val="ListParagraph"/>
              <w:spacing w:after="120"/>
              <w:ind w:left="0"/>
              <w:rPr>
                <w:rFonts w:ascii="Tahoma" w:hAnsi="Tahoma" w:cs="Tahoma"/>
              </w:rPr>
            </w:pPr>
            <w:proofErr w:type="spellStart"/>
            <w:r>
              <w:rPr>
                <w:rFonts w:ascii="Tahoma" w:hAnsi="Tahoma" w:cs="Tahoma"/>
              </w:rPr>
              <w:t>Nutrien</w:t>
            </w:r>
            <w:proofErr w:type="spellEnd"/>
            <w:r>
              <w:rPr>
                <w:rFonts w:ascii="Tahoma" w:hAnsi="Tahoma" w:cs="Tahoma"/>
              </w:rPr>
              <w:t xml:space="preserve"> Ag</w:t>
            </w:r>
          </w:p>
        </w:tc>
        <w:tc>
          <w:tcPr>
            <w:tcW w:w="450" w:type="dxa"/>
          </w:tcPr>
          <w:p w:rsidR="00CB2C65" w:rsidRDefault="00CB2C65" w:rsidP="00CB2C65">
            <w:pPr>
              <w:pStyle w:val="ListParagraph"/>
              <w:spacing w:after="120"/>
              <w:ind w:left="0"/>
              <w:rPr>
                <w:rFonts w:ascii="Tahoma" w:hAnsi="Tahoma" w:cs="Tahoma"/>
              </w:rPr>
            </w:pPr>
          </w:p>
        </w:tc>
        <w:tc>
          <w:tcPr>
            <w:tcW w:w="450" w:type="dxa"/>
          </w:tcPr>
          <w:p w:rsidR="00CB2C65" w:rsidRDefault="007E6640" w:rsidP="00CB2C65">
            <w:pPr>
              <w:pStyle w:val="ListParagraph"/>
              <w:spacing w:after="120"/>
              <w:ind w:left="0"/>
              <w:rPr>
                <w:rFonts w:ascii="Tahoma" w:hAnsi="Tahoma" w:cs="Tahoma"/>
              </w:rPr>
            </w:pPr>
            <w:r>
              <w:rPr>
                <w:rFonts w:ascii="Tahoma" w:hAnsi="Tahoma" w:cs="Tahoma"/>
              </w:rPr>
              <w:t>X</w:t>
            </w: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Bill Fox</w:t>
            </w:r>
          </w:p>
        </w:tc>
        <w:tc>
          <w:tcPr>
            <w:tcW w:w="1530" w:type="dxa"/>
          </w:tcPr>
          <w:p w:rsidR="00995721" w:rsidRDefault="00995721" w:rsidP="00D24172">
            <w:pPr>
              <w:pStyle w:val="ListParagraph"/>
              <w:spacing w:after="120"/>
              <w:ind w:left="0"/>
              <w:rPr>
                <w:rFonts w:ascii="Tahoma" w:hAnsi="Tahoma" w:cs="Tahoma"/>
              </w:rPr>
            </w:pPr>
            <w:proofErr w:type="spellStart"/>
            <w:r>
              <w:rPr>
                <w:rFonts w:ascii="Tahoma" w:hAnsi="Tahoma" w:cs="Tahoma"/>
              </w:rPr>
              <w:t>Indp</w:t>
            </w:r>
            <w:r w:rsidR="00D24172">
              <w:rPr>
                <w:rFonts w:ascii="Tahoma" w:hAnsi="Tahoma" w:cs="Tahoma"/>
              </w:rPr>
              <w:t>ndnt</w:t>
            </w:r>
            <w:proofErr w:type="spellEnd"/>
            <w:r>
              <w:rPr>
                <w:rFonts w:ascii="Tahoma" w:hAnsi="Tahoma" w:cs="Tahoma"/>
              </w:rPr>
              <w:t xml:space="preserve"> PCA</w:t>
            </w:r>
          </w:p>
        </w:tc>
        <w:tc>
          <w:tcPr>
            <w:tcW w:w="540" w:type="dxa"/>
          </w:tcPr>
          <w:p w:rsidR="00995721" w:rsidRDefault="007E6640" w:rsidP="00995721">
            <w:pPr>
              <w:pStyle w:val="ListParagraph"/>
              <w:spacing w:after="120"/>
              <w:ind w:left="0"/>
              <w:rPr>
                <w:rFonts w:ascii="Tahoma" w:hAnsi="Tahoma" w:cs="Tahoma"/>
              </w:rPr>
            </w:pPr>
            <w:r>
              <w:rPr>
                <w:rFonts w:ascii="Tahoma" w:hAnsi="Tahoma" w:cs="Tahoma"/>
              </w:rPr>
              <w:t>X</w:t>
            </w: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Dr. Jesse Richardson</w:t>
            </w:r>
          </w:p>
        </w:tc>
        <w:tc>
          <w:tcPr>
            <w:tcW w:w="1350" w:type="dxa"/>
          </w:tcPr>
          <w:p w:rsidR="00995721" w:rsidRDefault="00995721" w:rsidP="00995721">
            <w:pPr>
              <w:pStyle w:val="ListParagraph"/>
              <w:spacing w:after="120"/>
              <w:ind w:left="0"/>
              <w:rPr>
                <w:rFonts w:ascii="Tahoma" w:hAnsi="Tahoma" w:cs="Tahoma"/>
              </w:rPr>
            </w:pPr>
            <w:proofErr w:type="spellStart"/>
            <w:r>
              <w:rPr>
                <w:rFonts w:ascii="Tahoma" w:hAnsi="Tahoma" w:cs="Tahoma"/>
              </w:rPr>
              <w:t>Corteva</w:t>
            </w:r>
            <w:proofErr w:type="spellEnd"/>
          </w:p>
        </w:tc>
        <w:tc>
          <w:tcPr>
            <w:tcW w:w="450" w:type="dxa"/>
          </w:tcPr>
          <w:p w:rsidR="00995721" w:rsidRDefault="007E6640" w:rsidP="00995721">
            <w:pPr>
              <w:pStyle w:val="ListParagraph"/>
              <w:spacing w:after="120"/>
              <w:ind w:left="0"/>
              <w:rPr>
                <w:rFonts w:ascii="Tahoma" w:hAnsi="Tahoma" w:cs="Tahoma"/>
              </w:rPr>
            </w:pPr>
            <w:r>
              <w:rPr>
                <w:rFonts w:ascii="Tahoma" w:hAnsi="Tahoma" w:cs="Tahoma"/>
              </w:rPr>
              <w:t>X</w:t>
            </w:r>
          </w:p>
        </w:tc>
        <w:tc>
          <w:tcPr>
            <w:tcW w:w="450" w:type="dxa"/>
          </w:tcPr>
          <w:p w:rsidR="00995721" w:rsidRDefault="00995721" w:rsidP="00995721">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Logan Garland</w:t>
            </w:r>
          </w:p>
        </w:tc>
        <w:tc>
          <w:tcPr>
            <w:tcW w:w="1530" w:type="dxa"/>
          </w:tcPr>
          <w:p w:rsidR="00995721" w:rsidRDefault="00995721" w:rsidP="00995721">
            <w:pPr>
              <w:pStyle w:val="ListParagraph"/>
              <w:spacing w:after="120"/>
              <w:ind w:left="0"/>
              <w:rPr>
                <w:rFonts w:ascii="Tahoma" w:hAnsi="Tahoma" w:cs="Tahoma"/>
              </w:rPr>
            </w:pPr>
            <w:r>
              <w:rPr>
                <w:rFonts w:ascii="Tahoma" w:hAnsi="Tahoma" w:cs="Tahoma"/>
              </w:rPr>
              <w:t>ADEQ</w:t>
            </w:r>
          </w:p>
        </w:tc>
        <w:tc>
          <w:tcPr>
            <w:tcW w:w="540" w:type="dxa"/>
          </w:tcPr>
          <w:p w:rsidR="00995721" w:rsidRDefault="007E6640" w:rsidP="00995721">
            <w:pPr>
              <w:pStyle w:val="ListParagraph"/>
              <w:spacing w:after="120"/>
              <w:ind w:left="0"/>
              <w:rPr>
                <w:rFonts w:ascii="Tahoma" w:hAnsi="Tahoma" w:cs="Tahoma"/>
              </w:rPr>
            </w:pPr>
            <w:r>
              <w:rPr>
                <w:rFonts w:ascii="Tahoma" w:hAnsi="Tahoma" w:cs="Tahoma"/>
              </w:rPr>
              <w:t>X</w:t>
            </w: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Kellie Smith</w:t>
            </w:r>
          </w:p>
        </w:tc>
        <w:tc>
          <w:tcPr>
            <w:tcW w:w="1350" w:type="dxa"/>
          </w:tcPr>
          <w:p w:rsidR="00995721" w:rsidRDefault="00995721" w:rsidP="00995721">
            <w:pPr>
              <w:pStyle w:val="ListParagraph"/>
              <w:spacing w:after="120"/>
              <w:ind w:left="0"/>
              <w:rPr>
                <w:rFonts w:ascii="Tahoma" w:hAnsi="Tahoma" w:cs="Tahoma"/>
              </w:rPr>
            </w:pPr>
            <w:r>
              <w:rPr>
                <w:rFonts w:ascii="Tahoma" w:hAnsi="Tahoma" w:cs="Tahoma"/>
              </w:rPr>
              <w:t>AZDA/PMD</w:t>
            </w:r>
          </w:p>
        </w:tc>
        <w:tc>
          <w:tcPr>
            <w:tcW w:w="450" w:type="dxa"/>
          </w:tcPr>
          <w:p w:rsidR="00995721" w:rsidRDefault="007E6640" w:rsidP="00995721">
            <w:pPr>
              <w:pStyle w:val="ListParagraph"/>
              <w:spacing w:after="120"/>
              <w:ind w:left="0"/>
              <w:rPr>
                <w:rFonts w:ascii="Tahoma" w:hAnsi="Tahoma" w:cs="Tahoma"/>
              </w:rPr>
            </w:pPr>
            <w:r>
              <w:rPr>
                <w:rFonts w:ascii="Tahoma" w:hAnsi="Tahoma" w:cs="Tahoma"/>
              </w:rPr>
              <w:t>X</w:t>
            </w:r>
          </w:p>
        </w:tc>
        <w:tc>
          <w:tcPr>
            <w:tcW w:w="450" w:type="dxa"/>
          </w:tcPr>
          <w:p w:rsidR="00995721" w:rsidRDefault="00995721" w:rsidP="00995721">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 xml:space="preserve">Dr. (Alex) Hu, </w:t>
            </w:r>
            <w:proofErr w:type="spellStart"/>
            <w:r>
              <w:rPr>
                <w:rFonts w:ascii="Tahoma" w:hAnsi="Tahoma" w:cs="Tahoma"/>
              </w:rPr>
              <w:t>Jiahuai</w:t>
            </w:r>
            <w:proofErr w:type="spellEnd"/>
          </w:p>
        </w:tc>
        <w:tc>
          <w:tcPr>
            <w:tcW w:w="1530" w:type="dxa"/>
          </w:tcPr>
          <w:p w:rsidR="00995721" w:rsidRDefault="00995721" w:rsidP="00995721">
            <w:pPr>
              <w:pStyle w:val="ListParagraph"/>
              <w:spacing w:after="120"/>
              <w:ind w:left="0"/>
              <w:rPr>
                <w:rFonts w:ascii="Tahoma" w:hAnsi="Tahoma" w:cs="Tahoma"/>
              </w:rPr>
            </w:pPr>
            <w:r>
              <w:rPr>
                <w:rFonts w:ascii="Tahoma" w:hAnsi="Tahoma" w:cs="Tahoma"/>
              </w:rPr>
              <w:t>UAZ</w:t>
            </w:r>
          </w:p>
        </w:tc>
        <w:tc>
          <w:tcPr>
            <w:tcW w:w="540" w:type="dxa"/>
          </w:tcPr>
          <w:p w:rsidR="00995721" w:rsidRDefault="007E6640" w:rsidP="00995721">
            <w:pPr>
              <w:pStyle w:val="ListParagraph"/>
              <w:spacing w:after="120"/>
              <w:ind w:left="0"/>
              <w:rPr>
                <w:rFonts w:ascii="Tahoma" w:hAnsi="Tahoma" w:cs="Tahoma"/>
              </w:rPr>
            </w:pPr>
            <w:r>
              <w:rPr>
                <w:rFonts w:ascii="Tahoma" w:hAnsi="Tahoma" w:cs="Tahoma"/>
              </w:rPr>
              <w:t>X</w:t>
            </w: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 xml:space="preserve">Kai </w:t>
            </w:r>
            <w:proofErr w:type="spellStart"/>
            <w:r>
              <w:rPr>
                <w:rFonts w:ascii="Tahoma" w:hAnsi="Tahoma" w:cs="Tahoma"/>
              </w:rPr>
              <w:t>Umeda</w:t>
            </w:r>
            <w:proofErr w:type="spellEnd"/>
            <w:r>
              <w:rPr>
                <w:rFonts w:ascii="Tahoma" w:hAnsi="Tahoma" w:cs="Tahoma"/>
              </w:rPr>
              <w:t xml:space="preserve"> </w:t>
            </w:r>
            <w:proofErr w:type="spellStart"/>
            <w:r>
              <w:rPr>
                <w:rFonts w:ascii="Tahoma" w:hAnsi="Tahoma" w:cs="Tahoma"/>
              </w:rPr>
              <w:t>Rtr’d</w:t>
            </w:r>
            <w:proofErr w:type="spellEnd"/>
          </w:p>
        </w:tc>
        <w:tc>
          <w:tcPr>
            <w:tcW w:w="1350" w:type="dxa"/>
          </w:tcPr>
          <w:p w:rsidR="00995721" w:rsidRDefault="00995721" w:rsidP="00995721">
            <w:pPr>
              <w:pStyle w:val="ListParagraph"/>
              <w:spacing w:after="120"/>
              <w:ind w:left="0"/>
              <w:rPr>
                <w:rFonts w:ascii="Tahoma" w:hAnsi="Tahoma" w:cs="Tahoma"/>
              </w:rPr>
            </w:pPr>
            <w:r>
              <w:rPr>
                <w:rFonts w:ascii="Tahoma" w:hAnsi="Tahoma" w:cs="Tahoma"/>
              </w:rPr>
              <w:t>UAZ</w:t>
            </w:r>
          </w:p>
        </w:tc>
        <w:tc>
          <w:tcPr>
            <w:tcW w:w="450" w:type="dxa"/>
          </w:tcPr>
          <w:p w:rsidR="00995721" w:rsidRDefault="007E6640" w:rsidP="00995721">
            <w:pPr>
              <w:pStyle w:val="ListParagraph"/>
              <w:spacing w:after="120"/>
              <w:ind w:left="0"/>
              <w:rPr>
                <w:rFonts w:ascii="Tahoma" w:hAnsi="Tahoma" w:cs="Tahoma"/>
              </w:rPr>
            </w:pPr>
            <w:r>
              <w:rPr>
                <w:rFonts w:ascii="Tahoma" w:hAnsi="Tahoma" w:cs="Tahoma"/>
              </w:rPr>
              <w:t>X</w:t>
            </w:r>
          </w:p>
        </w:tc>
        <w:tc>
          <w:tcPr>
            <w:tcW w:w="450" w:type="dxa"/>
          </w:tcPr>
          <w:p w:rsidR="00995721" w:rsidRDefault="00995721" w:rsidP="00995721">
            <w:pPr>
              <w:pStyle w:val="ListParagraph"/>
              <w:spacing w:after="120"/>
              <w:ind w:left="0"/>
              <w:rPr>
                <w:rFonts w:ascii="Tahoma" w:hAnsi="Tahoma" w:cs="Tahoma"/>
              </w:rPr>
            </w:pPr>
          </w:p>
        </w:tc>
      </w:tr>
    </w:tbl>
    <w:p w:rsidR="00621D60" w:rsidRDefault="00621D60" w:rsidP="00AE7758">
      <w:pPr>
        <w:pStyle w:val="ListParagraph"/>
        <w:spacing w:after="120"/>
        <w:rPr>
          <w:rFonts w:ascii="Tahoma" w:hAnsi="Tahoma" w:cs="Tahoma"/>
        </w:rPr>
      </w:pPr>
    </w:p>
    <w:p w:rsidR="00E0532F" w:rsidRPr="00E0532F" w:rsidRDefault="00AE7758" w:rsidP="00E0532F">
      <w:pPr>
        <w:shd w:val="clear" w:color="auto" w:fill="FFFFFF"/>
        <w:spacing w:after="120"/>
        <w:rPr>
          <w:rFonts w:ascii="Arial" w:hAnsi="Arial" w:cs="Arial"/>
          <w:color w:val="222222"/>
          <w:shd w:val="clear" w:color="auto" w:fill="FFFFFF"/>
        </w:rPr>
      </w:pPr>
      <w:r w:rsidRPr="00E0532F">
        <w:rPr>
          <w:rFonts w:ascii="Tahoma" w:hAnsi="Tahoma" w:cs="Tahoma"/>
          <w:u w:val="single"/>
        </w:rPr>
        <w:t>Other</w:t>
      </w:r>
      <w:r w:rsidR="00AF2F25" w:rsidRPr="00E0532F">
        <w:rPr>
          <w:rFonts w:ascii="Tahoma" w:hAnsi="Tahoma" w:cs="Tahoma"/>
          <w:u w:val="single"/>
        </w:rPr>
        <w:t xml:space="preserve"> </w:t>
      </w:r>
      <w:proofErr w:type="spellStart"/>
      <w:r w:rsidR="00AF2F25" w:rsidRPr="00E0532F">
        <w:rPr>
          <w:rFonts w:ascii="Tahoma" w:hAnsi="Tahoma" w:cs="Tahoma"/>
          <w:u w:val="single"/>
        </w:rPr>
        <w:t>Attendees</w:t>
      </w:r>
      <w:proofErr w:type="gramStart"/>
      <w:r w:rsidRPr="00E0532F">
        <w:rPr>
          <w:rFonts w:ascii="Tahoma" w:hAnsi="Tahoma" w:cs="Tahoma"/>
        </w:rPr>
        <w:t>:</w:t>
      </w:r>
      <w:r w:rsidR="00E0532F">
        <w:rPr>
          <w:rFonts w:ascii="Tahoma" w:hAnsi="Tahoma" w:cs="Tahoma"/>
        </w:rPr>
        <w:t>_</w:t>
      </w:r>
      <w:proofErr w:type="gramEnd"/>
      <w:r w:rsidR="00E0532F">
        <w:rPr>
          <w:rFonts w:ascii="Tahoma" w:hAnsi="Tahoma" w:cs="Tahoma"/>
        </w:rPr>
        <w:t>_</w:t>
      </w:r>
      <w:r w:rsidR="006A07F4">
        <w:rPr>
          <w:rFonts w:ascii="Arial" w:hAnsi="Arial" w:cs="Arial"/>
          <w:color w:val="222222"/>
          <w:u w:val="single"/>
          <w:shd w:val="clear" w:color="auto" w:fill="FFFFFF"/>
        </w:rPr>
        <w:t>Effie</w:t>
      </w:r>
      <w:proofErr w:type="spellEnd"/>
      <w:r w:rsidR="006A07F4">
        <w:rPr>
          <w:rFonts w:ascii="Arial" w:hAnsi="Arial" w:cs="Arial"/>
          <w:color w:val="222222"/>
          <w:u w:val="single"/>
          <w:shd w:val="clear" w:color="auto" w:fill="FFFFFF"/>
        </w:rPr>
        <w:t xml:space="preserve"> Mae </w:t>
      </w:r>
      <w:proofErr w:type="spellStart"/>
      <w:r w:rsidR="006A07F4">
        <w:rPr>
          <w:rFonts w:ascii="Arial" w:hAnsi="Arial" w:cs="Arial"/>
          <w:color w:val="222222"/>
          <w:u w:val="single"/>
          <w:shd w:val="clear" w:color="auto" w:fill="FFFFFF"/>
        </w:rPr>
        <w:t>Toren</w:t>
      </w:r>
      <w:proofErr w:type="spellEnd"/>
      <w:r w:rsidR="006A07F4">
        <w:rPr>
          <w:rFonts w:ascii="Arial" w:hAnsi="Arial" w:cs="Arial"/>
          <w:color w:val="222222"/>
          <w:u w:val="single"/>
          <w:shd w:val="clear" w:color="auto" w:fill="FFFFFF"/>
        </w:rPr>
        <w:t>, BASF</w:t>
      </w:r>
      <w:r w:rsidR="007E6640">
        <w:rPr>
          <w:rFonts w:ascii="Arial" w:hAnsi="Arial" w:cs="Arial"/>
          <w:color w:val="222222"/>
          <w:u w:val="single"/>
          <w:shd w:val="clear" w:color="auto" w:fill="FFFFFF"/>
        </w:rPr>
        <w:t>,</w:t>
      </w:r>
      <w:r w:rsidR="006A07F4">
        <w:rPr>
          <w:rFonts w:ascii="Arial" w:hAnsi="Arial" w:cs="Arial"/>
          <w:color w:val="222222"/>
          <w:u w:val="single"/>
          <w:shd w:val="clear" w:color="auto" w:fill="FFFFFF"/>
        </w:rPr>
        <w:t xml:space="preserve"> </w:t>
      </w:r>
      <w:r w:rsidR="00DD49E5">
        <w:rPr>
          <w:rFonts w:ascii="Tahoma" w:hAnsi="Tahoma" w:cs="Tahoma"/>
        </w:rPr>
        <w:t xml:space="preserve">Paula </w:t>
      </w:r>
      <w:proofErr w:type="spellStart"/>
      <w:r w:rsidR="00DD49E5">
        <w:rPr>
          <w:rFonts w:ascii="Tahoma" w:hAnsi="Tahoma" w:cs="Tahoma"/>
        </w:rPr>
        <w:t>Bodey</w:t>
      </w:r>
      <w:proofErr w:type="spellEnd"/>
      <w:r w:rsidR="007E6640">
        <w:rPr>
          <w:rFonts w:ascii="Tahoma" w:hAnsi="Tahoma" w:cs="Tahoma"/>
        </w:rPr>
        <w:t xml:space="preserve"> and Eric </w:t>
      </w:r>
      <w:proofErr w:type="spellStart"/>
      <w:r w:rsidR="007E6640">
        <w:rPr>
          <w:rFonts w:ascii="Tahoma" w:hAnsi="Tahoma" w:cs="Tahoma"/>
        </w:rPr>
        <w:t>Kasner</w:t>
      </w:r>
      <w:proofErr w:type="spellEnd"/>
      <w:r w:rsidR="00DD49E5">
        <w:rPr>
          <w:rFonts w:ascii="Tahoma" w:hAnsi="Tahoma" w:cs="Tahoma"/>
        </w:rPr>
        <w:t xml:space="preserve">, FMC </w:t>
      </w:r>
    </w:p>
    <w:p w:rsidR="00C12306" w:rsidRDefault="00C12306" w:rsidP="00442B16">
      <w:pPr>
        <w:shd w:val="clear" w:color="auto" w:fill="FFFFFF"/>
        <w:ind w:left="720"/>
        <w:rPr>
          <w:rFonts w:ascii="Tahoma" w:hAnsi="Tahoma" w:cs="Tahoma"/>
        </w:rPr>
      </w:pPr>
    </w:p>
    <w:p w:rsidR="00C12306" w:rsidRPr="00437C33" w:rsidRDefault="00C12306" w:rsidP="00442B16">
      <w:pPr>
        <w:shd w:val="clear" w:color="auto" w:fill="FFFFFF"/>
        <w:ind w:left="720"/>
        <w:rPr>
          <w:rFonts w:ascii="Tahoma" w:hAnsi="Tahoma" w:cs="Tahoma"/>
        </w:rPr>
      </w:pPr>
    </w:p>
    <w:p w:rsidR="005D212E" w:rsidRPr="00937B23" w:rsidRDefault="00AE7758" w:rsidP="00502B42">
      <w:pPr>
        <w:pStyle w:val="ListParagraph"/>
        <w:numPr>
          <w:ilvl w:val="0"/>
          <w:numId w:val="6"/>
        </w:numPr>
        <w:spacing w:after="120"/>
        <w:rPr>
          <w:rFonts w:ascii="Tahoma" w:hAnsi="Tahoma" w:cs="Tahoma"/>
        </w:rPr>
      </w:pPr>
      <w:r w:rsidRPr="00937B23">
        <w:rPr>
          <w:rFonts w:ascii="Tahoma" w:hAnsi="Tahoma" w:cs="Tahoma"/>
          <w:u w:val="single"/>
        </w:rPr>
        <w:t>Old Business</w:t>
      </w:r>
      <w:r w:rsidRPr="00937B23">
        <w:rPr>
          <w:rFonts w:ascii="Tahoma" w:hAnsi="Tahoma" w:cs="Tahoma"/>
          <w:b/>
        </w:rPr>
        <w:t xml:space="preserve">: </w:t>
      </w:r>
    </w:p>
    <w:p w:rsidR="0076162A" w:rsidRPr="00937B23" w:rsidRDefault="0076162A" w:rsidP="0076162A">
      <w:pPr>
        <w:pStyle w:val="ListParagraph"/>
        <w:spacing w:after="120"/>
        <w:rPr>
          <w:rFonts w:ascii="Tahoma" w:hAnsi="Tahoma" w:cs="Tahoma"/>
        </w:rPr>
      </w:pPr>
    </w:p>
    <w:p w:rsidR="00804843" w:rsidRPr="0015380D" w:rsidRDefault="00804843" w:rsidP="00804843">
      <w:pPr>
        <w:pStyle w:val="ListParagraph"/>
        <w:spacing w:after="120"/>
        <w:ind w:left="1440"/>
        <w:rPr>
          <w:rFonts w:ascii="Tahoma" w:hAnsi="Tahoma" w:cs="Tahoma"/>
          <w:color w:val="222222"/>
          <w:shd w:val="clear" w:color="auto" w:fill="FFFFFF"/>
        </w:rPr>
      </w:pPr>
      <w:r w:rsidRPr="0015380D">
        <w:rPr>
          <w:rFonts w:ascii="Tahoma" w:hAnsi="Tahoma" w:cs="Tahoma"/>
          <w:color w:val="222222"/>
          <w:shd w:val="clear" w:color="auto" w:fill="FFFFFF"/>
        </w:rPr>
        <w:t xml:space="preserve">Prowl H2O (# 214-418) weed control – guayule </w:t>
      </w:r>
      <w:r>
        <w:rPr>
          <w:rFonts w:ascii="Tahoma" w:hAnsi="Tahoma" w:cs="Tahoma"/>
          <w:color w:val="222222"/>
          <w:shd w:val="clear" w:color="auto" w:fill="FFFFFF"/>
        </w:rPr>
        <w:t>– continued discussion for direct seeding of guayule and how and when to make applications to direct seeded guayule.</w:t>
      </w:r>
    </w:p>
    <w:p w:rsidR="00E422C8" w:rsidRDefault="00E422C8" w:rsidP="00E422C8">
      <w:pPr>
        <w:pStyle w:val="ListParagraph"/>
        <w:spacing w:after="120"/>
        <w:rPr>
          <w:rFonts w:ascii="Tahoma" w:hAnsi="Tahoma" w:cs="Tahoma"/>
        </w:rPr>
      </w:pPr>
    </w:p>
    <w:p w:rsidR="007E6640" w:rsidRDefault="00E21103" w:rsidP="00E422C8">
      <w:pPr>
        <w:pStyle w:val="ListParagraph"/>
        <w:spacing w:after="120"/>
        <w:rPr>
          <w:rFonts w:ascii="Tahoma" w:hAnsi="Tahoma" w:cs="Tahoma"/>
        </w:rPr>
      </w:pPr>
      <w:r>
        <w:rPr>
          <w:rFonts w:ascii="Tahoma" w:hAnsi="Tahoma" w:cs="Tahoma"/>
        </w:rPr>
        <w:t>Discussion</w:t>
      </w:r>
      <w:r w:rsidR="007E6640">
        <w:rPr>
          <w:rFonts w:ascii="Tahoma" w:hAnsi="Tahoma" w:cs="Tahoma"/>
        </w:rPr>
        <w:t xml:space="preserve"> began on the need for clarification of </w:t>
      </w:r>
      <w:proofErr w:type="spellStart"/>
      <w:r w:rsidR="007E6640">
        <w:rPr>
          <w:rFonts w:ascii="Tahoma" w:hAnsi="Tahoma" w:cs="Tahoma"/>
        </w:rPr>
        <w:t>Preplant</w:t>
      </w:r>
      <w:proofErr w:type="spellEnd"/>
      <w:r w:rsidR="007E6640">
        <w:rPr>
          <w:rFonts w:ascii="Tahoma" w:hAnsi="Tahoma" w:cs="Tahoma"/>
        </w:rPr>
        <w:t xml:space="preserve"> </w:t>
      </w:r>
      <w:r>
        <w:rPr>
          <w:rFonts w:ascii="Tahoma" w:hAnsi="Tahoma" w:cs="Tahoma"/>
        </w:rPr>
        <w:t>I</w:t>
      </w:r>
      <w:r w:rsidR="007E6640">
        <w:rPr>
          <w:rFonts w:ascii="Tahoma" w:hAnsi="Tahoma" w:cs="Tahoma"/>
        </w:rPr>
        <w:t xml:space="preserve">ncorporated section as it was confusing as to the timing of applications, incorporation and planting. </w:t>
      </w:r>
      <w:r>
        <w:rPr>
          <w:rFonts w:ascii="Tahoma" w:hAnsi="Tahoma" w:cs="Tahoma"/>
        </w:rPr>
        <w:t>The statement will need to be</w:t>
      </w:r>
      <w:r w:rsidR="007E6640">
        <w:rPr>
          <w:rFonts w:ascii="Tahoma" w:hAnsi="Tahoma" w:cs="Tahoma"/>
        </w:rPr>
        <w:t>:  Apply PH2O within 60 days of planting.  After PH2O is applied</w:t>
      </w:r>
      <w:r>
        <w:rPr>
          <w:rFonts w:ascii="Tahoma" w:hAnsi="Tahoma" w:cs="Tahoma"/>
        </w:rPr>
        <w:t>,</w:t>
      </w:r>
      <w:r w:rsidR="007E6640">
        <w:rPr>
          <w:rFonts w:ascii="Tahoma" w:hAnsi="Tahoma" w:cs="Tahoma"/>
        </w:rPr>
        <w:t xml:space="preserve"> incorporate as soon as possible</w:t>
      </w:r>
      <w:r>
        <w:rPr>
          <w:rFonts w:ascii="Tahoma" w:hAnsi="Tahoma" w:cs="Tahoma"/>
        </w:rPr>
        <w:t>,</w:t>
      </w:r>
      <w:r w:rsidR="007E6640">
        <w:rPr>
          <w:rFonts w:ascii="Tahoma" w:hAnsi="Tahoma" w:cs="Tahoma"/>
        </w:rPr>
        <w:t xml:space="preserve"> but no later than 30 days after the application. </w:t>
      </w:r>
    </w:p>
    <w:p w:rsidR="007E6640" w:rsidRDefault="007E6640" w:rsidP="00E422C8">
      <w:pPr>
        <w:pStyle w:val="ListParagraph"/>
        <w:spacing w:after="120"/>
        <w:rPr>
          <w:rFonts w:ascii="Tahoma" w:hAnsi="Tahoma" w:cs="Tahoma"/>
        </w:rPr>
      </w:pPr>
    </w:p>
    <w:p w:rsidR="007E6640" w:rsidRDefault="007E6640" w:rsidP="00E422C8">
      <w:pPr>
        <w:pStyle w:val="ListParagraph"/>
        <w:spacing w:after="120"/>
        <w:rPr>
          <w:rFonts w:ascii="Tahoma" w:hAnsi="Tahoma" w:cs="Tahoma"/>
        </w:rPr>
      </w:pPr>
      <w:r>
        <w:rPr>
          <w:rFonts w:ascii="Tahoma" w:hAnsi="Tahoma" w:cs="Tahoma"/>
        </w:rPr>
        <w:t xml:space="preserve">There will be a clarification of the use rates based on Dr. McCloskey’s actual use rates in the field.  The rates will be modified from the use rates previously on the </w:t>
      </w:r>
      <w:proofErr w:type="spellStart"/>
      <w:r>
        <w:rPr>
          <w:rFonts w:ascii="Tahoma" w:hAnsi="Tahoma" w:cs="Tahoma"/>
        </w:rPr>
        <w:t>Topguard</w:t>
      </w:r>
      <w:proofErr w:type="spellEnd"/>
      <w:r>
        <w:rPr>
          <w:rFonts w:ascii="Tahoma" w:hAnsi="Tahoma" w:cs="Tahoma"/>
        </w:rPr>
        <w:t xml:space="preserve"> labels to reflect Dr. McCloskey’s rates, low rates of 1-2.2 and high rates of 2.1 – 3.15 (quarts/acre)</w:t>
      </w:r>
    </w:p>
    <w:p w:rsidR="007E6640" w:rsidRDefault="007E6640" w:rsidP="00E422C8">
      <w:pPr>
        <w:pStyle w:val="ListParagraph"/>
        <w:spacing w:after="120"/>
        <w:rPr>
          <w:rFonts w:ascii="Tahoma" w:hAnsi="Tahoma" w:cs="Tahoma"/>
        </w:rPr>
      </w:pPr>
    </w:p>
    <w:p w:rsidR="007E6640" w:rsidRDefault="007E6640" w:rsidP="00E422C8">
      <w:pPr>
        <w:pStyle w:val="ListParagraph"/>
        <w:spacing w:after="120"/>
        <w:rPr>
          <w:rFonts w:ascii="Tahoma" w:hAnsi="Tahoma" w:cs="Tahoma"/>
        </w:rPr>
      </w:pPr>
      <w:r>
        <w:rPr>
          <w:rFonts w:ascii="Tahoma" w:hAnsi="Tahoma" w:cs="Tahoma"/>
        </w:rPr>
        <w:t xml:space="preserve">A change will be made to the last bullet under Restrictions and Limitations to reflect a reference to plant backs from the Section 3 label versus a 24 month prohibition.  </w:t>
      </w:r>
    </w:p>
    <w:p w:rsidR="007E6640" w:rsidRDefault="007E6640" w:rsidP="00E422C8">
      <w:pPr>
        <w:pStyle w:val="ListParagraph"/>
        <w:spacing w:after="120"/>
        <w:rPr>
          <w:rFonts w:ascii="Tahoma" w:hAnsi="Tahoma" w:cs="Tahoma"/>
        </w:rPr>
      </w:pPr>
    </w:p>
    <w:p w:rsidR="007E6640" w:rsidRDefault="007E6640" w:rsidP="00E422C8">
      <w:pPr>
        <w:pStyle w:val="ListParagraph"/>
        <w:spacing w:after="120"/>
        <w:rPr>
          <w:rFonts w:ascii="Arial" w:hAnsi="Arial" w:cs="Arial"/>
          <w:color w:val="222222"/>
          <w:shd w:val="clear" w:color="auto" w:fill="FFFFFF"/>
        </w:rPr>
      </w:pPr>
      <w:r>
        <w:rPr>
          <w:rFonts w:ascii="Tahoma" w:hAnsi="Tahoma" w:cs="Tahoma"/>
        </w:rPr>
        <w:lastRenderedPageBreak/>
        <w:t>There was discussion on the environmental hazard statements relating to fish.  In comparing the risk</w:t>
      </w:r>
      <w:r w:rsidRPr="007E6640">
        <w:rPr>
          <w:rFonts w:ascii="Arial" w:hAnsi="Arial" w:cs="Arial"/>
          <w:color w:val="222222"/>
          <w:shd w:val="clear" w:color="auto" w:fill="FFFFFF"/>
        </w:rPr>
        <w:t xml:space="preserve"> </w:t>
      </w:r>
      <w:r>
        <w:rPr>
          <w:rFonts w:ascii="Arial" w:hAnsi="Arial" w:cs="Arial"/>
          <w:color w:val="222222"/>
          <w:shd w:val="clear" w:color="auto" w:fill="FFFFFF"/>
        </w:rPr>
        <w:t xml:space="preserve">indexed values for risks associated with the use of this chemical.  In looking at the </w:t>
      </w:r>
      <w:proofErr w:type="spellStart"/>
      <w:r>
        <w:rPr>
          <w:rFonts w:ascii="Arial" w:hAnsi="Arial" w:cs="Arial"/>
          <w:color w:val="222222"/>
          <w:shd w:val="clear" w:color="auto" w:fill="FFFFFF"/>
        </w:rPr>
        <w:t>ecotox</w:t>
      </w:r>
      <w:proofErr w:type="spellEnd"/>
      <w:r>
        <w:rPr>
          <w:rFonts w:ascii="Arial" w:hAnsi="Arial" w:cs="Arial"/>
          <w:color w:val="222222"/>
          <w:shd w:val="clear" w:color="auto" w:fill="FFFFFF"/>
        </w:rPr>
        <w:t xml:space="preserve"> endpoints, which are standard EPA targets that registrants submit data on. EPA uses this data to help in risk mitigation through label statements on non-target effects. The risk for fish and most organisms is relatively low. However, an avian reproductive risk exists for them and yet the statement is there for fish.  The chair was asked to clarify with the EPA again on whether states can add environmental hazard statements, in this case relating specifically reproductive toxin hazard for bird species.  </w:t>
      </w:r>
    </w:p>
    <w:p w:rsidR="007E6640" w:rsidRDefault="007E6640" w:rsidP="00E422C8">
      <w:pPr>
        <w:pStyle w:val="ListParagraph"/>
        <w:spacing w:after="120"/>
        <w:rPr>
          <w:rFonts w:ascii="Arial" w:hAnsi="Arial" w:cs="Arial"/>
          <w:color w:val="222222"/>
          <w:shd w:val="clear" w:color="auto" w:fill="FFFFFF"/>
        </w:rPr>
      </w:pPr>
    </w:p>
    <w:p w:rsidR="007E6640" w:rsidRDefault="007E6640" w:rsidP="00E422C8">
      <w:pPr>
        <w:pStyle w:val="ListParagraph"/>
        <w:spacing w:after="120"/>
        <w:rPr>
          <w:rFonts w:ascii="Tahoma" w:hAnsi="Tahoma" w:cs="Tahoma"/>
        </w:rPr>
      </w:pPr>
      <w:r>
        <w:rPr>
          <w:rFonts w:ascii="Tahoma" w:hAnsi="Tahoma" w:cs="Tahoma"/>
        </w:rPr>
        <w:t xml:space="preserve">Considering the above Bill F moved approval for 5 year.  Dr. </w:t>
      </w:r>
      <w:proofErr w:type="spellStart"/>
      <w:r>
        <w:rPr>
          <w:rFonts w:ascii="Tahoma" w:hAnsi="Tahoma" w:cs="Tahoma"/>
        </w:rPr>
        <w:t>Umeda</w:t>
      </w:r>
      <w:proofErr w:type="spellEnd"/>
      <w:r>
        <w:rPr>
          <w:rFonts w:ascii="Tahoma" w:hAnsi="Tahoma" w:cs="Tahoma"/>
        </w:rPr>
        <w:t xml:space="preserve"> seconded.  Approval vote was unanimous with Jeff B. abstaining because this is a BASF product.  </w:t>
      </w:r>
    </w:p>
    <w:p w:rsidR="007E6640" w:rsidRPr="00E422C8" w:rsidRDefault="007E6640" w:rsidP="00E422C8">
      <w:pPr>
        <w:pStyle w:val="ListParagraph"/>
        <w:spacing w:after="120"/>
        <w:rPr>
          <w:rFonts w:ascii="Tahoma" w:hAnsi="Tahoma" w:cs="Tahoma"/>
        </w:rPr>
      </w:pPr>
    </w:p>
    <w:p w:rsidR="00564CDC"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New Business:</w:t>
      </w:r>
      <w:r w:rsidRPr="00937B23">
        <w:rPr>
          <w:rFonts w:ascii="Tahoma" w:hAnsi="Tahoma" w:cs="Tahoma"/>
        </w:rPr>
        <w:t xml:space="preserve"> </w:t>
      </w:r>
      <w:r w:rsidRPr="00937B23">
        <w:rPr>
          <w:rFonts w:ascii="Tahoma" w:hAnsi="Tahoma" w:cs="Tahoma"/>
        </w:rPr>
        <w:tab/>
      </w:r>
    </w:p>
    <w:p w:rsidR="00995721" w:rsidRDefault="00995721" w:rsidP="00442B16">
      <w:pPr>
        <w:pStyle w:val="ListParagraph"/>
        <w:spacing w:after="120"/>
        <w:ind w:left="1440"/>
        <w:rPr>
          <w:rFonts w:ascii="Arial" w:hAnsi="Arial" w:cs="Arial"/>
          <w:color w:val="222222"/>
          <w:shd w:val="clear" w:color="auto" w:fill="FFFFFF"/>
        </w:rPr>
      </w:pPr>
    </w:p>
    <w:p w:rsidR="00DD49E5" w:rsidRDefault="00DD49E5" w:rsidP="00DD49E5">
      <w:pPr>
        <w:pStyle w:val="ListParagraph"/>
        <w:spacing w:after="120"/>
        <w:ind w:left="1440"/>
        <w:rPr>
          <w:rFonts w:ascii="Arial" w:hAnsi="Arial" w:cs="Arial"/>
          <w:color w:val="222222"/>
          <w:shd w:val="clear" w:color="auto" w:fill="FFFFFF"/>
        </w:rPr>
      </w:pPr>
      <w:r>
        <w:rPr>
          <w:rFonts w:ascii="Arial" w:hAnsi="Arial" w:cs="Arial"/>
          <w:color w:val="222222"/>
          <w:shd w:val="clear" w:color="auto" w:fill="FFFFFF"/>
        </w:rPr>
        <w:t xml:space="preserve">XYWAY LFR (#279-9658) Fungicide – alfalfa - </w:t>
      </w:r>
      <w:r w:rsidRPr="00DD49E5">
        <w:rPr>
          <w:rFonts w:ascii="Arial" w:hAnsi="Arial" w:cs="Arial"/>
          <w:color w:val="222222"/>
          <w:shd w:val="clear" w:color="auto" w:fill="FFFFFF"/>
        </w:rPr>
        <w:t>control of</w:t>
      </w:r>
      <w:r>
        <w:rPr>
          <w:rFonts w:ascii="Arial" w:hAnsi="Arial" w:cs="Arial"/>
          <w:color w:val="222222"/>
          <w:shd w:val="clear" w:color="auto" w:fill="FFFFFF"/>
        </w:rPr>
        <w:t xml:space="preserve"> </w:t>
      </w:r>
      <w:r w:rsidRPr="00DD49E5">
        <w:rPr>
          <w:rFonts w:ascii="Arial" w:hAnsi="Arial" w:cs="Arial"/>
          <w:color w:val="222222"/>
          <w:shd w:val="clear" w:color="auto" w:fill="FFFFFF"/>
        </w:rPr>
        <w:t>T</w:t>
      </w:r>
      <w:r>
        <w:rPr>
          <w:rFonts w:ascii="Arial" w:hAnsi="Arial" w:cs="Arial"/>
          <w:color w:val="222222"/>
          <w:shd w:val="clear" w:color="auto" w:fill="FFFFFF"/>
        </w:rPr>
        <w:t>exas Root Rot/Cotton Root Rot</w:t>
      </w:r>
    </w:p>
    <w:p w:rsidR="00C507FA" w:rsidRDefault="00C507FA" w:rsidP="00C507FA">
      <w:pPr>
        <w:pStyle w:val="ListParagraph"/>
        <w:autoSpaceDE w:val="0"/>
        <w:autoSpaceDN w:val="0"/>
        <w:adjustRightInd w:val="0"/>
        <w:rPr>
          <w:rFonts w:ascii="Tahoma" w:hAnsi="Tahoma" w:cs="Tahoma"/>
        </w:rPr>
      </w:pPr>
    </w:p>
    <w:p w:rsidR="007E6640" w:rsidRDefault="007E6640" w:rsidP="00C507FA">
      <w:pPr>
        <w:pStyle w:val="ListParagraph"/>
        <w:autoSpaceDE w:val="0"/>
        <w:autoSpaceDN w:val="0"/>
        <w:adjustRightInd w:val="0"/>
        <w:rPr>
          <w:rFonts w:ascii="Tahoma" w:hAnsi="Tahoma" w:cs="Tahoma"/>
        </w:rPr>
      </w:pPr>
      <w:r>
        <w:rPr>
          <w:rFonts w:ascii="Tahoma" w:hAnsi="Tahoma" w:cs="Tahoma"/>
        </w:rPr>
        <w:t xml:space="preserve">It was brought up that this AI is on the GWPL and therefore our AZ groundwater statement needs to be added.  The same issue relating to potential avian toxicity applies to this AI as well.  </w:t>
      </w:r>
      <w:r w:rsidRPr="007E6640">
        <w:rPr>
          <w:rFonts w:ascii="Tahoma" w:hAnsi="Tahoma" w:cs="Tahoma"/>
        </w:rPr>
        <w:t xml:space="preserve">The AZ T&amp;E statement needs to be added.  </w:t>
      </w:r>
      <w:r>
        <w:rPr>
          <w:rFonts w:ascii="Tahoma" w:hAnsi="Tahoma" w:cs="Tahoma"/>
        </w:rPr>
        <w:t xml:space="preserve">Finally there needs to be a correction in all the forms to reflect a 5 year expiration.  </w:t>
      </w:r>
    </w:p>
    <w:p w:rsidR="007E6640" w:rsidRDefault="007E6640" w:rsidP="00C507FA">
      <w:pPr>
        <w:pStyle w:val="ListParagraph"/>
        <w:autoSpaceDE w:val="0"/>
        <w:autoSpaceDN w:val="0"/>
        <w:adjustRightInd w:val="0"/>
        <w:rPr>
          <w:rFonts w:ascii="Tahoma" w:hAnsi="Tahoma" w:cs="Tahoma"/>
        </w:rPr>
      </w:pPr>
    </w:p>
    <w:p w:rsidR="007E6640" w:rsidRDefault="007E6640" w:rsidP="007E6640">
      <w:pPr>
        <w:pStyle w:val="ListParagraph"/>
        <w:spacing w:after="120"/>
        <w:rPr>
          <w:rFonts w:ascii="Tahoma" w:hAnsi="Tahoma" w:cs="Tahoma"/>
        </w:rPr>
      </w:pPr>
      <w:r>
        <w:rPr>
          <w:rFonts w:ascii="Tahoma" w:hAnsi="Tahoma" w:cs="Tahoma"/>
        </w:rPr>
        <w:t xml:space="preserve">Considering the above Jeff B. moved approval for 5 year.  Dr. Ellsworth seconded.  Approval vote was unanimous.  </w:t>
      </w:r>
    </w:p>
    <w:p w:rsidR="007E6640" w:rsidRDefault="007E6640" w:rsidP="00C507FA">
      <w:pPr>
        <w:pStyle w:val="ListParagraph"/>
        <w:autoSpaceDE w:val="0"/>
        <w:autoSpaceDN w:val="0"/>
        <w:adjustRightInd w:val="0"/>
        <w:rPr>
          <w:rFonts w:ascii="Tahoma" w:hAnsi="Tahoma" w:cs="Tahoma"/>
        </w:rPr>
      </w:pPr>
    </w:p>
    <w:p w:rsidR="007E6640" w:rsidRPr="00937B23" w:rsidRDefault="007E6640" w:rsidP="00C507FA">
      <w:pPr>
        <w:pStyle w:val="ListParagraph"/>
        <w:autoSpaceDE w:val="0"/>
        <w:autoSpaceDN w:val="0"/>
        <w:adjustRightInd w:val="0"/>
        <w:rPr>
          <w:rFonts w:ascii="Tahoma" w:hAnsi="Tahoma" w:cs="Tahoma"/>
        </w:rPr>
      </w:pPr>
    </w:p>
    <w:p w:rsidR="00687D0A" w:rsidRPr="007E6640" w:rsidRDefault="000924CF" w:rsidP="00D02A0C">
      <w:pPr>
        <w:pStyle w:val="ListParagraph"/>
        <w:numPr>
          <w:ilvl w:val="0"/>
          <w:numId w:val="6"/>
        </w:numPr>
        <w:spacing w:after="120"/>
        <w:rPr>
          <w:rFonts w:ascii="Tahoma" w:hAnsi="Tahoma" w:cs="Tahoma"/>
          <w:u w:val="single"/>
        </w:rPr>
      </w:pPr>
      <w:r w:rsidRPr="007E6640">
        <w:rPr>
          <w:rFonts w:ascii="Tahoma" w:hAnsi="Tahoma" w:cs="Tahoma"/>
          <w:u w:val="single"/>
        </w:rPr>
        <w:t>Member Comments:</w:t>
      </w:r>
      <w:r w:rsidRPr="007E6640">
        <w:rPr>
          <w:rFonts w:ascii="Tahoma" w:hAnsi="Tahoma" w:cs="Tahoma"/>
        </w:rPr>
        <w:t xml:space="preserve"> This is the time for the experts to bring forward anything of interest to inform everyone about – not for discussion</w:t>
      </w:r>
      <w:r w:rsidR="006E0CC9" w:rsidRPr="007E6640">
        <w:rPr>
          <w:rFonts w:ascii="Tahoma" w:hAnsi="Tahoma" w:cs="Tahoma"/>
        </w:rPr>
        <w:t xml:space="preserve">, </w:t>
      </w:r>
      <w:r w:rsidRPr="007E6640">
        <w:rPr>
          <w:rFonts w:ascii="Tahoma" w:hAnsi="Tahoma" w:cs="Tahoma"/>
        </w:rPr>
        <w:t xml:space="preserve">but could be placed on the agenda at a future meeting if need be.  </w:t>
      </w:r>
    </w:p>
    <w:p w:rsidR="000924CF" w:rsidRPr="007E6640" w:rsidRDefault="007E6640" w:rsidP="000924CF">
      <w:pPr>
        <w:pStyle w:val="ListParagraph"/>
        <w:spacing w:after="120"/>
        <w:rPr>
          <w:rFonts w:ascii="Tahoma" w:hAnsi="Tahoma" w:cs="Tahoma"/>
        </w:rPr>
      </w:pPr>
      <w:r w:rsidRPr="007E6640">
        <w:rPr>
          <w:rFonts w:ascii="Tahoma" w:hAnsi="Tahoma" w:cs="Tahoma"/>
        </w:rPr>
        <w:t>N/A</w:t>
      </w:r>
    </w:p>
    <w:p w:rsidR="007E6640" w:rsidRPr="00937B23" w:rsidRDefault="007E6640" w:rsidP="000924CF">
      <w:pPr>
        <w:pStyle w:val="ListParagraph"/>
        <w:spacing w:after="120"/>
        <w:rPr>
          <w:rFonts w:ascii="Tahoma" w:hAnsi="Tahoma" w:cs="Tahoma"/>
          <w:u w:val="single"/>
        </w:rPr>
      </w:pPr>
    </w:p>
    <w:p w:rsidR="00AE7758" w:rsidRPr="00937B23" w:rsidRDefault="00AE7758" w:rsidP="00AE7758">
      <w:pPr>
        <w:pStyle w:val="ListParagraph"/>
        <w:numPr>
          <w:ilvl w:val="0"/>
          <w:numId w:val="6"/>
        </w:numPr>
        <w:spacing w:after="120"/>
        <w:rPr>
          <w:rFonts w:ascii="Tahoma" w:hAnsi="Tahoma" w:cs="Tahoma"/>
          <w:u w:val="single"/>
        </w:rPr>
      </w:pPr>
      <w:r w:rsidRPr="00937B23">
        <w:rPr>
          <w:rFonts w:ascii="Tahoma" w:hAnsi="Tahoma" w:cs="Tahoma"/>
          <w:u w:val="single"/>
        </w:rPr>
        <w:t>Public Comments:</w:t>
      </w:r>
    </w:p>
    <w:p w:rsidR="00AE7758" w:rsidRPr="00937B23" w:rsidRDefault="00AE7758" w:rsidP="00AE7758">
      <w:pPr>
        <w:pStyle w:val="ListParagraph"/>
        <w:spacing w:after="120"/>
        <w:rPr>
          <w:rFonts w:ascii="Tahoma" w:hAnsi="Tahoma" w:cs="Tahoma"/>
        </w:rPr>
      </w:pPr>
      <w:r w:rsidRPr="00937B23">
        <w:rPr>
          <w:rFonts w:ascii="Tahoma" w:hAnsi="Tahoma" w:cs="Tahoma"/>
        </w:rPr>
        <w:t xml:space="preserve">This is the time for the public to comment. Members of the Committee may not discuss items that are not on the agenda. Therefore, action taken as a result of public comment will be limited to directing staff to study the matter or scheduling the matter for further consideration and decision at a later date. Public comments will be limited to no more than </w:t>
      </w:r>
      <w:r w:rsidR="00C41D74">
        <w:rPr>
          <w:rFonts w:ascii="Tahoma" w:hAnsi="Tahoma" w:cs="Tahoma"/>
        </w:rPr>
        <w:t>3</w:t>
      </w:r>
      <w:r w:rsidRPr="00937B23">
        <w:rPr>
          <w:rFonts w:ascii="Tahoma" w:hAnsi="Tahoma" w:cs="Tahoma"/>
        </w:rPr>
        <w:t xml:space="preserve"> minutes</w:t>
      </w:r>
      <w:r w:rsidR="00E0532F">
        <w:rPr>
          <w:rFonts w:ascii="Tahoma" w:hAnsi="Tahoma" w:cs="Tahoma"/>
        </w:rPr>
        <w:t>.</w:t>
      </w:r>
    </w:p>
    <w:p w:rsidR="00E21103" w:rsidRPr="007E6640" w:rsidRDefault="00E21103" w:rsidP="00E21103">
      <w:pPr>
        <w:pStyle w:val="ListParagraph"/>
        <w:spacing w:after="120"/>
        <w:rPr>
          <w:rFonts w:ascii="Tahoma" w:hAnsi="Tahoma" w:cs="Tahoma"/>
        </w:rPr>
      </w:pPr>
      <w:r w:rsidRPr="007E6640">
        <w:rPr>
          <w:rFonts w:ascii="Tahoma" w:hAnsi="Tahoma" w:cs="Tahoma"/>
        </w:rPr>
        <w:t>N/A</w:t>
      </w:r>
    </w:p>
    <w:p w:rsidR="00AE7758" w:rsidRPr="00937B23" w:rsidRDefault="00AE7758" w:rsidP="00AE7758">
      <w:pPr>
        <w:pStyle w:val="ListParagraph"/>
        <w:spacing w:after="120"/>
        <w:rPr>
          <w:rFonts w:ascii="Tahoma" w:hAnsi="Tahoma" w:cs="Tahoma"/>
        </w:rPr>
      </w:pPr>
    </w:p>
    <w:p w:rsidR="00C94CD0"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 xml:space="preserve">Future </w:t>
      </w:r>
      <w:r w:rsidR="006A07F4">
        <w:rPr>
          <w:rFonts w:ascii="Tahoma" w:hAnsi="Tahoma" w:cs="Tahoma"/>
          <w:u w:val="single"/>
        </w:rPr>
        <w:t xml:space="preserve">Scheduled </w:t>
      </w:r>
      <w:r w:rsidRPr="00937B23">
        <w:rPr>
          <w:rFonts w:ascii="Tahoma" w:hAnsi="Tahoma" w:cs="Tahoma"/>
          <w:u w:val="single"/>
        </w:rPr>
        <w:t>Meeting Dates</w:t>
      </w:r>
      <w:r w:rsidRPr="00937B23">
        <w:rPr>
          <w:rFonts w:ascii="Tahoma" w:hAnsi="Tahoma" w:cs="Tahoma"/>
          <w:b/>
        </w:rPr>
        <w:t xml:space="preserve">: </w:t>
      </w:r>
      <w:r w:rsidR="00804843">
        <w:rPr>
          <w:rFonts w:ascii="Tahoma" w:hAnsi="Tahoma" w:cs="Tahoma"/>
        </w:rPr>
        <w:t xml:space="preserve">March 28, 2024 </w:t>
      </w:r>
      <w:r w:rsidR="00DD49E5">
        <w:rPr>
          <w:rFonts w:ascii="Tahoma" w:hAnsi="Tahoma" w:cs="Tahoma"/>
        </w:rPr>
        <w:t xml:space="preserve">and April 25, 2024, </w:t>
      </w:r>
      <w:r w:rsidR="000924CF" w:rsidRPr="00937B23">
        <w:rPr>
          <w:rFonts w:ascii="Tahoma" w:hAnsi="Tahoma" w:cs="Tahoma"/>
        </w:rPr>
        <w:t>at 10 am.</w:t>
      </w:r>
    </w:p>
    <w:p w:rsidR="00C94CD0" w:rsidRPr="00937B23" w:rsidRDefault="00C94CD0" w:rsidP="00C94CD0">
      <w:pPr>
        <w:pStyle w:val="ListParagraph"/>
        <w:spacing w:after="120"/>
        <w:rPr>
          <w:rFonts w:ascii="Tahoma" w:hAnsi="Tahoma" w:cs="Tahoma"/>
        </w:rPr>
      </w:pPr>
    </w:p>
    <w:p w:rsidR="00C94CD0" w:rsidRPr="00937B23" w:rsidRDefault="00C94CD0" w:rsidP="00C94CD0">
      <w:pPr>
        <w:pStyle w:val="ListParagraph"/>
        <w:spacing w:after="120"/>
        <w:rPr>
          <w:rFonts w:ascii="Tahoma" w:hAnsi="Tahoma" w:cs="Tahoma"/>
        </w:rPr>
      </w:pPr>
    </w:p>
    <w:p w:rsidR="00AE7758" w:rsidRPr="00937B23" w:rsidRDefault="00CB6068" w:rsidP="00AE7758">
      <w:pPr>
        <w:pStyle w:val="ListParagraph"/>
        <w:numPr>
          <w:ilvl w:val="0"/>
          <w:numId w:val="6"/>
        </w:numPr>
        <w:spacing w:after="120"/>
        <w:rPr>
          <w:rFonts w:ascii="Tahoma" w:hAnsi="Tahoma" w:cs="Tahoma"/>
        </w:rPr>
      </w:pPr>
      <w:r w:rsidRPr="00937B23">
        <w:rPr>
          <w:rFonts w:ascii="Tahoma" w:hAnsi="Tahoma" w:cs="Tahoma"/>
        </w:rPr>
        <w:t>Adjourn</w:t>
      </w:r>
      <w:r w:rsidR="00247BC4" w:rsidRPr="00937B23">
        <w:rPr>
          <w:rFonts w:ascii="Tahoma" w:hAnsi="Tahoma" w:cs="Tahoma"/>
        </w:rPr>
        <w:t xml:space="preserve">                        </w:t>
      </w:r>
      <w:r w:rsidRPr="00937B23">
        <w:rPr>
          <w:rFonts w:ascii="Tahoma" w:hAnsi="Tahoma" w:cs="Tahoma"/>
        </w:rPr>
        <w:t xml:space="preserve"> </w:t>
      </w:r>
      <w:r w:rsidR="00C507FA" w:rsidRPr="00937B23">
        <w:rPr>
          <w:rFonts w:ascii="Tahoma" w:hAnsi="Tahoma" w:cs="Tahoma"/>
        </w:rPr>
        <w:t xml:space="preserve">                     </w:t>
      </w:r>
      <w:r w:rsidRPr="00937B23">
        <w:rPr>
          <w:rFonts w:ascii="Tahoma" w:hAnsi="Tahoma" w:cs="Tahoma"/>
        </w:rPr>
        <w:t xml:space="preserve">Time:  </w:t>
      </w:r>
      <w:r w:rsidR="00E21103">
        <w:rPr>
          <w:rFonts w:ascii="Tahoma" w:hAnsi="Tahoma" w:cs="Tahoma"/>
        </w:rPr>
        <w:t>10:54 am</w:t>
      </w:r>
      <w:r w:rsidR="00AE7758" w:rsidRPr="00937B23">
        <w:rPr>
          <w:rFonts w:ascii="Tahoma" w:hAnsi="Tahoma" w:cs="Tahoma"/>
        </w:rPr>
        <w:t xml:space="preserve">       </w:t>
      </w:r>
    </w:p>
    <w:p w:rsidR="002D0074" w:rsidRDefault="002D0074" w:rsidP="002D0074">
      <w:pPr>
        <w:ind w:left="720"/>
      </w:pPr>
    </w:p>
    <w:p w:rsidR="00C3791E" w:rsidRPr="00C3791E" w:rsidRDefault="00C3791E" w:rsidP="00C3791E">
      <w:pPr>
        <w:shd w:val="clear" w:color="auto" w:fill="FFFFFF"/>
        <w:rPr>
          <w:rFonts w:ascii="Helvetica" w:hAnsi="Helvetica"/>
          <w:color w:val="222222"/>
          <w:sz w:val="27"/>
          <w:szCs w:val="27"/>
        </w:rPr>
      </w:pPr>
    </w:p>
    <w:sectPr w:rsidR="00C3791E" w:rsidRPr="00C3791E">
      <w:type w:val="continuous"/>
      <w:pgSz w:w="12240" w:h="15840"/>
      <w:pgMar w:top="630" w:right="810" w:bottom="1440" w:left="810" w:header="720" w:footer="5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B35" w:rsidRDefault="005D1B35">
      <w:r>
        <w:separator/>
      </w:r>
    </w:p>
  </w:endnote>
  <w:endnote w:type="continuationSeparator" w:id="0">
    <w:p w:rsidR="005D1B35" w:rsidRDefault="005D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han MdIt BT">
    <w:altName w:val="Courier New"/>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09" w:rsidRDefault="005D1B35">
    <w:pPr>
      <w:pStyle w:val="Footer"/>
      <w:jc w:val="center"/>
    </w:pPr>
    <w:hyperlink r:id="rId1" w:history="1">
      <w:r w:rsidR="00C00F90" w:rsidRPr="00734B46">
        <w:rPr>
          <w:rStyle w:val="Hyperlink"/>
        </w:rPr>
        <w:t>https://agriculture.az.gov</w:t>
      </w:r>
    </w:hyperlink>
  </w:p>
  <w:p w:rsidR="00531B09" w:rsidRDefault="00531B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B35" w:rsidRDefault="005D1B35">
      <w:r>
        <w:separator/>
      </w:r>
    </w:p>
  </w:footnote>
  <w:footnote w:type="continuationSeparator" w:id="0">
    <w:p w:rsidR="005D1B35" w:rsidRDefault="005D1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1840"/>
    <w:multiLevelType w:val="singleLevel"/>
    <w:tmpl w:val="08A888AE"/>
    <w:lvl w:ilvl="0">
      <w:start w:val="7"/>
      <w:numFmt w:val="decimal"/>
      <w:lvlText w:val="%1."/>
      <w:lvlJc w:val="left"/>
      <w:pPr>
        <w:tabs>
          <w:tab w:val="num" w:pos="576"/>
        </w:tabs>
        <w:ind w:left="576" w:hanging="360"/>
      </w:pPr>
      <w:rPr>
        <w:rFonts w:hint="default"/>
      </w:rPr>
    </w:lvl>
  </w:abstractNum>
  <w:abstractNum w:abstractNumId="1" w15:restartNumberingAfterBreak="0">
    <w:nsid w:val="2BC843FC"/>
    <w:multiLevelType w:val="singleLevel"/>
    <w:tmpl w:val="D3DE692A"/>
    <w:lvl w:ilvl="0">
      <w:start w:val="5"/>
      <w:numFmt w:val="decimal"/>
      <w:lvlText w:val="%1."/>
      <w:lvlJc w:val="left"/>
      <w:pPr>
        <w:tabs>
          <w:tab w:val="num" w:pos="576"/>
        </w:tabs>
        <w:ind w:left="576" w:hanging="360"/>
      </w:pPr>
      <w:rPr>
        <w:rFonts w:hint="default"/>
      </w:rPr>
    </w:lvl>
  </w:abstractNum>
  <w:abstractNum w:abstractNumId="2" w15:restartNumberingAfterBreak="0">
    <w:nsid w:val="2F464240"/>
    <w:multiLevelType w:val="singleLevel"/>
    <w:tmpl w:val="84760320"/>
    <w:lvl w:ilvl="0">
      <w:start w:val="10"/>
      <w:numFmt w:val="decimal"/>
      <w:lvlText w:val="%1."/>
      <w:lvlJc w:val="left"/>
      <w:pPr>
        <w:tabs>
          <w:tab w:val="num" w:pos="576"/>
        </w:tabs>
        <w:ind w:left="576" w:hanging="360"/>
      </w:pPr>
      <w:rPr>
        <w:rFonts w:hint="default"/>
      </w:rPr>
    </w:lvl>
  </w:abstractNum>
  <w:abstractNum w:abstractNumId="3" w15:restartNumberingAfterBreak="0">
    <w:nsid w:val="4207466C"/>
    <w:multiLevelType w:val="hybridMultilevel"/>
    <w:tmpl w:val="91B20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B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650BFE"/>
    <w:multiLevelType w:val="multilevel"/>
    <w:tmpl w:val="87D2F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5624EA"/>
    <w:multiLevelType w:val="singleLevel"/>
    <w:tmpl w:val="D17621DC"/>
    <w:lvl w:ilvl="0">
      <w:start w:val="1"/>
      <w:numFmt w:val="decimal"/>
      <w:lvlText w:val="%1."/>
      <w:lvlJc w:val="left"/>
      <w:pPr>
        <w:tabs>
          <w:tab w:val="num" w:pos="1080"/>
        </w:tabs>
        <w:ind w:left="1080" w:hanging="360"/>
      </w:pPr>
      <w:rPr>
        <w:rFonts w:hint="default"/>
      </w:rPr>
    </w:lvl>
  </w:abstractNum>
  <w:abstractNum w:abstractNumId="7" w15:restartNumberingAfterBreak="0">
    <w:nsid w:val="6F23728C"/>
    <w:multiLevelType w:val="hybridMultilevel"/>
    <w:tmpl w:val="35209C2E"/>
    <w:lvl w:ilvl="0" w:tplc="5C9E8C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C33DE"/>
    <w:multiLevelType w:val="hybridMultilevel"/>
    <w:tmpl w:val="F3C8E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7"/>
    <w:rsid w:val="0000454A"/>
    <w:rsid w:val="000071D8"/>
    <w:rsid w:val="000128BE"/>
    <w:rsid w:val="0002581A"/>
    <w:rsid w:val="000570DF"/>
    <w:rsid w:val="00086AF1"/>
    <w:rsid w:val="00087221"/>
    <w:rsid w:val="000924CF"/>
    <w:rsid w:val="000D5608"/>
    <w:rsid w:val="000E6AA9"/>
    <w:rsid w:val="000F791B"/>
    <w:rsid w:val="001168ED"/>
    <w:rsid w:val="00132755"/>
    <w:rsid w:val="0013428B"/>
    <w:rsid w:val="00137A25"/>
    <w:rsid w:val="0015067E"/>
    <w:rsid w:val="00152CA6"/>
    <w:rsid w:val="0015380D"/>
    <w:rsid w:val="00195B27"/>
    <w:rsid w:val="001B1B2C"/>
    <w:rsid w:val="001C19DA"/>
    <w:rsid w:val="001C6BC6"/>
    <w:rsid w:val="001D7F3D"/>
    <w:rsid w:val="001E163A"/>
    <w:rsid w:val="00201B83"/>
    <w:rsid w:val="002358DA"/>
    <w:rsid w:val="00247BC4"/>
    <w:rsid w:val="0027038C"/>
    <w:rsid w:val="00292B9A"/>
    <w:rsid w:val="002B6F2E"/>
    <w:rsid w:val="002D0074"/>
    <w:rsid w:val="002D2808"/>
    <w:rsid w:val="002F43AB"/>
    <w:rsid w:val="00323CBC"/>
    <w:rsid w:val="00344001"/>
    <w:rsid w:val="00346F1B"/>
    <w:rsid w:val="0038036B"/>
    <w:rsid w:val="003B6FD2"/>
    <w:rsid w:val="003F31C4"/>
    <w:rsid w:val="00437C33"/>
    <w:rsid w:val="00442B16"/>
    <w:rsid w:val="00450F11"/>
    <w:rsid w:val="0046389D"/>
    <w:rsid w:val="0046773F"/>
    <w:rsid w:val="0049261D"/>
    <w:rsid w:val="004A3EFF"/>
    <w:rsid w:val="004D0B8C"/>
    <w:rsid w:val="004D6CB3"/>
    <w:rsid w:val="004E1ACF"/>
    <w:rsid w:val="004F6AB1"/>
    <w:rsid w:val="00525D37"/>
    <w:rsid w:val="00531B09"/>
    <w:rsid w:val="00544D84"/>
    <w:rsid w:val="00564CDC"/>
    <w:rsid w:val="005773A9"/>
    <w:rsid w:val="00577AE9"/>
    <w:rsid w:val="005902E6"/>
    <w:rsid w:val="005A3312"/>
    <w:rsid w:val="005B1A51"/>
    <w:rsid w:val="005C1E9A"/>
    <w:rsid w:val="005D1B35"/>
    <w:rsid w:val="005D212E"/>
    <w:rsid w:val="005D7ED5"/>
    <w:rsid w:val="005E1720"/>
    <w:rsid w:val="00621D60"/>
    <w:rsid w:val="00622CD6"/>
    <w:rsid w:val="0064402B"/>
    <w:rsid w:val="00650FC0"/>
    <w:rsid w:val="006605F8"/>
    <w:rsid w:val="00683DEC"/>
    <w:rsid w:val="006856AF"/>
    <w:rsid w:val="00687D0A"/>
    <w:rsid w:val="00690F7C"/>
    <w:rsid w:val="006937BF"/>
    <w:rsid w:val="006938C9"/>
    <w:rsid w:val="006A07F4"/>
    <w:rsid w:val="006A3CDF"/>
    <w:rsid w:val="006B33AB"/>
    <w:rsid w:val="006D0EBC"/>
    <w:rsid w:val="006D73C9"/>
    <w:rsid w:val="006E0CC9"/>
    <w:rsid w:val="00721648"/>
    <w:rsid w:val="0073335F"/>
    <w:rsid w:val="0076162A"/>
    <w:rsid w:val="00771BCC"/>
    <w:rsid w:val="00791289"/>
    <w:rsid w:val="007C6AE0"/>
    <w:rsid w:val="007D2401"/>
    <w:rsid w:val="007E6640"/>
    <w:rsid w:val="007F4B84"/>
    <w:rsid w:val="007F6F97"/>
    <w:rsid w:val="008002E7"/>
    <w:rsid w:val="00804843"/>
    <w:rsid w:val="008218B9"/>
    <w:rsid w:val="00866CFC"/>
    <w:rsid w:val="008817F1"/>
    <w:rsid w:val="00883E7B"/>
    <w:rsid w:val="00884473"/>
    <w:rsid w:val="008D68C1"/>
    <w:rsid w:val="008F2778"/>
    <w:rsid w:val="00904DF1"/>
    <w:rsid w:val="009342C3"/>
    <w:rsid w:val="00937B23"/>
    <w:rsid w:val="00947A7C"/>
    <w:rsid w:val="00951ED9"/>
    <w:rsid w:val="00957BDF"/>
    <w:rsid w:val="00965C38"/>
    <w:rsid w:val="00967ACC"/>
    <w:rsid w:val="009853D4"/>
    <w:rsid w:val="00985B3F"/>
    <w:rsid w:val="00990E78"/>
    <w:rsid w:val="00995721"/>
    <w:rsid w:val="009961D6"/>
    <w:rsid w:val="009D05D8"/>
    <w:rsid w:val="009E6751"/>
    <w:rsid w:val="009F49A7"/>
    <w:rsid w:val="00A36227"/>
    <w:rsid w:val="00A43C4A"/>
    <w:rsid w:val="00A44AA8"/>
    <w:rsid w:val="00A50614"/>
    <w:rsid w:val="00A52FBF"/>
    <w:rsid w:val="00A54866"/>
    <w:rsid w:val="00A733E7"/>
    <w:rsid w:val="00A81077"/>
    <w:rsid w:val="00AA5E27"/>
    <w:rsid w:val="00AD1AA5"/>
    <w:rsid w:val="00AE7758"/>
    <w:rsid w:val="00AF2F25"/>
    <w:rsid w:val="00B0508C"/>
    <w:rsid w:val="00B216CF"/>
    <w:rsid w:val="00B50950"/>
    <w:rsid w:val="00B572AF"/>
    <w:rsid w:val="00B8650C"/>
    <w:rsid w:val="00B9248E"/>
    <w:rsid w:val="00B9414A"/>
    <w:rsid w:val="00B97D47"/>
    <w:rsid w:val="00BB2D8F"/>
    <w:rsid w:val="00BB5951"/>
    <w:rsid w:val="00BC1BC5"/>
    <w:rsid w:val="00BD0E95"/>
    <w:rsid w:val="00C00F90"/>
    <w:rsid w:val="00C107C4"/>
    <w:rsid w:val="00C12306"/>
    <w:rsid w:val="00C3791E"/>
    <w:rsid w:val="00C404CC"/>
    <w:rsid w:val="00C41D74"/>
    <w:rsid w:val="00C507FA"/>
    <w:rsid w:val="00C62693"/>
    <w:rsid w:val="00C768E2"/>
    <w:rsid w:val="00C94CD0"/>
    <w:rsid w:val="00CB2C65"/>
    <w:rsid w:val="00CB397D"/>
    <w:rsid w:val="00CB6068"/>
    <w:rsid w:val="00CD540A"/>
    <w:rsid w:val="00CE12C5"/>
    <w:rsid w:val="00CE313C"/>
    <w:rsid w:val="00CE6BDA"/>
    <w:rsid w:val="00D205FD"/>
    <w:rsid w:val="00D24172"/>
    <w:rsid w:val="00D274D7"/>
    <w:rsid w:val="00D278C0"/>
    <w:rsid w:val="00D426FD"/>
    <w:rsid w:val="00D5280B"/>
    <w:rsid w:val="00D67140"/>
    <w:rsid w:val="00DA565B"/>
    <w:rsid w:val="00DC5D17"/>
    <w:rsid w:val="00DD49E5"/>
    <w:rsid w:val="00DD6451"/>
    <w:rsid w:val="00E00AAA"/>
    <w:rsid w:val="00E0532F"/>
    <w:rsid w:val="00E147B9"/>
    <w:rsid w:val="00E16A57"/>
    <w:rsid w:val="00E21103"/>
    <w:rsid w:val="00E422C8"/>
    <w:rsid w:val="00E45C2F"/>
    <w:rsid w:val="00E6433B"/>
    <w:rsid w:val="00E727A7"/>
    <w:rsid w:val="00E8754E"/>
    <w:rsid w:val="00E97C52"/>
    <w:rsid w:val="00ED4277"/>
    <w:rsid w:val="00EE6331"/>
    <w:rsid w:val="00F14690"/>
    <w:rsid w:val="00F21F6B"/>
    <w:rsid w:val="00F2357E"/>
    <w:rsid w:val="00F36E11"/>
    <w:rsid w:val="00F95392"/>
    <w:rsid w:val="00FC10AB"/>
    <w:rsid w:val="00FC6E6B"/>
    <w:rsid w:val="00FD5440"/>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FD591-3BB9-493D-90F7-D719FF5D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link w:val="Heading3Char"/>
    <w:semiHidden/>
    <w:unhideWhenUsed/>
    <w:qFormat/>
    <w:rsid w:val="00C379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16"/>
    </w:rPr>
  </w:style>
  <w:style w:type="paragraph" w:styleId="BodyText2">
    <w:name w:val="Body Text 2"/>
    <w:basedOn w:val="Normal"/>
    <w:pPr>
      <w:spacing w:after="120"/>
      <w:jc w:val="center"/>
    </w:pPr>
    <w:rPr>
      <w:b/>
      <w:sz w:val="24"/>
    </w:rPr>
  </w:style>
  <w:style w:type="paragraph" w:styleId="BodyText3">
    <w:name w:val="Body Text 3"/>
    <w:basedOn w:val="Normal"/>
    <w:pPr>
      <w:jc w:val="center"/>
    </w:pPr>
    <w:rPr>
      <w:sz w:val="24"/>
    </w:rPr>
  </w:style>
  <w:style w:type="paragraph" w:styleId="BalloonText">
    <w:name w:val="Balloon Text"/>
    <w:basedOn w:val="Normal"/>
    <w:semiHidden/>
    <w:rsid w:val="00E727A7"/>
    <w:rPr>
      <w:rFonts w:ascii="Tahoma" w:hAnsi="Tahoma" w:cs="Tahoma"/>
      <w:sz w:val="16"/>
      <w:szCs w:val="16"/>
    </w:rPr>
  </w:style>
  <w:style w:type="character" w:styleId="Hyperlink">
    <w:name w:val="Hyperlink"/>
    <w:rsid w:val="00E727A7"/>
    <w:rPr>
      <w:color w:val="0000FF"/>
      <w:u w:val="single"/>
    </w:rPr>
  </w:style>
  <w:style w:type="paragraph" w:styleId="ListParagraph">
    <w:name w:val="List Paragraph"/>
    <w:basedOn w:val="Normal"/>
    <w:uiPriority w:val="34"/>
    <w:qFormat/>
    <w:rsid w:val="00AE7758"/>
    <w:pPr>
      <w:ind w:left="720"/>
      <w:contextualSpacing/>
    </w:pPr>
  </w:style>
  <w:style w:type="character" w:styleId="Strong">
    <w:name w:val="Strong"/>
    <w:uiPriority w:val="22"/>
    <w:qFormat/>
    <w:rsid w:val="00AE7758"/>
    <w:rPr>
      <w:b/>
      <w:bCs/>
    </w:rPr>
  </w:style>
  <w:style w:type="paragraph" w:customStyle="1" w:styleId="Default">
    <w:name w:val="Default"/>
    <w:rsid w:val="00D278C0"/>
    <w:pPr>
      <w:autoSpaceDE w:val="0"/>
      <w:autoSpaceDN w:val="0"/>
      <w:adjustRightInd w:val="0"/>
    </w:pPr>
    <w:rPr>
      <w:rFonts w:ascii="Arial" w:hAnsi="Arial" w:cs="Arial"/>
      <w:color w:val="000000"/>
      <w:sz w:val="24"/>
      <w:szCs w:val="24"/>
    </w:rPr>
  </w:style>
  <w:style w:type="table" w:styleId="TableGrid">
    <w:name w:val="Table Grid"/>
    <w:basedOn w:val="TableNormal"/>
    <w:rsid w:val="0062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379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835">
      <w:bodyDiv w:val="1"/>
      <w:marLeft w:val="0"/>
      <w:marRight w:val="0"/>
      <w:marTop w:val="0"/>
      <w:marBottom w:val="0"/>
      <w:divBdr>
        <w:top w:val="none" w:sz="0" w:space="0" w:color="auto"/>
        <w:left w:val="none" w:sz="0" w:space="0" w:color="auto"/>
        <w:bottom w:val="none" w:sz="0" w:space="0" w:color="auto"/>
        <w:right w:val="none" w:sz="0" w:space="0" w:color="auto"/>
      </w:divBdr>
    </w:div>
    <w:div w:id="1053504008">
      <w:bodyDiv w:val="1"/>
      <w:marLeft w:val="0"/>
      <w:marRight w:val="0"/>
      <w:marTop w:val="0"/>
      <w:marBottom w:val="0"/>
      <w:divBdr>
        <w:top w:val="none" w:sz="0" w:space="0" w:color="auto"/>
        <w:left w:val="none" w:sz="0" w:space="0" w:color="auto"/>
        <w:bottom w:val="none" w:sz="0" w:space="0" w:color="auto"/>
        <w:right w:val="none" w:sz="0" w:space="0" w:color="auto"/>
      </w:divBdr>
      <w:divsChild>
        <w:div w:id="404107228">
          <w:marLeft w:val="0"/>
          <w:marRight w:val="0"/>
          <w:marTop w:val="0"/>
          <w:marBottom w:val="0"/>
          <w:divBdr>
            <w:top w:val="none" w:sz="0" w:space="0" w:color="auto"/>
            <w:left w:val="none" w:sz="0" w:space="0" w:color="auto"/>
            <w:bottom w:val="none" w:sz="0" w:space="0" w:color="auto"/>
            <w:right w:val="none" w:sz="0" w:space="0" w:color="auto"/>
          </w:divBdr>
          <w:divsChild>
            <w:div w:id="1268081878">
              <w:marLeft w:val="0"/>
              <w:marRight w:val="0"/>
              <w:marTop w:val="0"/>
              <w:marBottom w:val="0"/>
              <w:divBdr>
                <w:top w:val="none" w:sz="0" w:space="0" w:color="auto"/>
                <w:left w:val="none" w:sz="0" w:space="0" w:color="auto"/>
                <w:bottom w:val="none" w:sz="0" w:space="0" w:color="auto"/>
                <w:right w:val="none" w:sz="0" w:space="0" w:color="auto"/>
              </w:divBdr>
            </w:div>
          </w:divsChild>
        </w:div>
        <w:div w:id="198130594">
          <w:marLeft w:val="0"/>
          <w:marRight w:val="0"/>
          <w:marTop w:val="0"/>
          <w:marBottom w:val="0"/>
          <w:divBdr>
            <w:top w:val="none" w:sz="0" w:space="0" w:color="auto"/>
            <w:left w:val="none" w:sz="0" w:space="0" w:color="auto"/>
            <w:bottom w:val="none" w:sz="0" w:space="0" w:color="auto"/>
            <w:right w:val="none" w:sz="0" w:space="0" w:color="auto"/>
          </w:divBdr>
          <w:divsChild>
            <w:div w:id="1274090375">
              <w:marLeft w:val="0"/>
              <w:marRight w:val="0"/>
              <w:marTop w:val="0"/>
              <w:marBottom w:val="0"/>
              <w:divBdr>
                <w:top w:val="none" w:sz="0" w:space="0" w:color="auto"/>
                <w:left w:val="none" w:sz="0" w:space="0" w:color="auto"/>
                <w:bottom w:val="none" w:sz="0" w:space="0" w:color="auto"/>
                <w:right w:val="none" w:sz="0" w:space="0" w:color="auto"/>
              </w:divBdr>
              <w:divsChild>
                <w:div w:id="581305147">
                  <w:marLeft w:val="0"/>
                  <w:marRight w:val="0"/>
                  <w:marTop w:val="0"/>
                  <w:marBottom w:val="0"/>
                  <w:divBdr>
                    <w:top w:val="none" w:sz="0" w:space="0" w:color="auto"/>
                    <w:left w:val="none" w:sz="0" w:space="0" w:color="auto"/>
                    <w:bottom w:val="none" w:sz="0" w:space="0" w:color="auto"/>
                    <w:right w:val="none" w:sz="0" w:space="0" w:color="auto"/>
                  </w:divBdr>
                </w:div>
                <w:div w:id="1934125929">
                  <w:marLeft w:val="300"/>
                  <w:marRight w:val="0"/>
                  <w:marTop w:val="0"/>
                  <w:marBottom w:val="0"/>
                  <w:divBdr>
                    <w:top w:val="none" w:sz="0" w:space="0" w:color="auto"/>
                    <w:left w:val="none" w:sz="0" w:space="0" w:color="auto"/>
                    <w:bottom w:val="none" w:sz="0" w:space="0" w:color="auto"/>
                    <w:right w:val="none" w:sz="0" w:space="0" w:color="auto"/>
                  </w:divBdr>
                </w:div>
                <w:div w:id="1280334248">
                  <w:marLeft w:val="300"/>
                  <w:marRight w:val="0"/>
                  <w:marTop w:val="0"/>
                  <w:marBottom w:val="0"/>
                  <w:divBdr>
                    <w:top w:val="none" w:sz="0" w:space="0" w:color="auto"/>
                    <w:left w:val="none" w:sz="0" w:space="0" w:color="auto"/>
                    <w:bottom w:val="none" w:sz="0" w:space="0" w:color="auto"/>
                    <w:right w:val="none" w:sz="0" w:space="0" w:color="auto"/>
                  </w:divBdr>
                </w:div>
                <w:div w:id="384061778">
                  <w:marLeft w:val="0"/>
                  <w:marRight w:val="0"/>
                  <w:marTop w:val="0"/>
                  <w:marBottom w:val="0"/>
                  <w:divBdr>
                    <w:top w:val="none" w:sz="0" w:space="0" w:color="auto"/>
                    <w:left w:val="none" w:sz="0" w:space="0" w:color="auto"/>
                    <w:bottom w:val="none" w:sz="0" w:space="0" w:color="auto"/>
                    <w:right w:val="none" w:sz="0" w:space="0" w:color="auto"/>
                  </w:divBdr>
                </w:div>
                <w:div w:id="1589003735">
                  <w:marLeft w:val="60"/>
                  <w:marRight w:val="0"/>
                  <w:marTop w:val="0"/>
                  <w:marBottom w:val="0"/>
                  <w:divBdr>
                    <w:top w:val="none" w:sz="0" w:space="0" w:color="auto"/>
                    <w:left w:val="none" w:sz="0" w:space="0" w:color="auto"/>
                    <w:bottom w:val="none" w:sz="0" w:space="0" w:color="auto"/>
                    <w:right w:val="none" w:sz="0" w:space="0" w:color="auto"/>
                  </w:divBdr>
                </w:div>
              </w:divsChild>
            </w:div>
            <w:div w:id="331221573">
              <w:marLeft w:val="0"/>
              <w:marRight w:val="0"/>
              <w:marTop w:val="0"/>
              <w:marBottom w:val="0"/>
              <w:divBdr>
                <w:top w:val="none" w:sz="0" w:space="0" w:color="auto"/>
                <w:left w:val="none" w:sz="0" w:space="0" w:color="auto"/>
                <w:bottom w:val="none" w:sz="0" w:space="0" w:color="auto"/>
                <w:right w:val="none" w:sz="0" w:space="0" w:color="auto"/>
              </w:divBdr>
              <w:divsChild>
                <w:div w:id="1615595571">
                  <w:marLeft w:val="0"/>
                  <w:marRight w:val="0"/>
                  <w:marTop w:val="120"/>
                  <w:marBottom w:val="0"/>
                  <w:divBdr>
                    <w:top w:val="none" w:sz="0" w:space="0" w:color="auto"/>
                    <w:left w:val="none" w:sz="0" w:space="0" w:color="auto"/>
                    <w:bottom w:val="none" w:sz="0" w:space="0" w:color="auto"/>
                    <w:right w:val="none" w:sz="0" w:space="0" w:color="auto"/>
                  </w:divBdr>
                  <w:divsChild>
                    <w:div w:id="145166710">
                      <w:marLeft w:val="0"/>
                      <w:marRight w:val="0"/>
                      <w:marTop w:val="0"/>
                      <w:marBottom w:val="0"/>
                      <w:divBdr>
                        <w:top w:val="none" w:sz="0" w:space="0" w:color="auto"/>
                        <w:left w:val="none" w:sz="0" w:space="0" w:color="auto"/>
                        <w:bottom w:val="none" w:sz="0" w:space="0" w:color="auto"/>
                        <w:right w:val="none" w:sz="0" w:space="0" w:color="auto"/>
                      </w:divBdr>
                      <w:divsChild>
                        <w:div w:id="2043436893">
                          <w:marLeft w:val="0"/>
                          <w:marRight w:val="0"/>
                          <w:marTop w:val="0"/>
                          <w:marBottom w:val="0"/>
                          <w:divBdr>
                            <w:top w:val="none" w:sz="0" w:space="0" w:color="auto"/>
                            <w:left w:val="none" w:sz="0" w:space="0" w:color="auto"/>
                            <w:bottom w:val="none" w:sz="0" w:space="0" w:color="auto"/>
                            <w:right w:val="none" w:sz="0" w:space="0" w:color="auto"/>
                          </w:divBdr>
                          <w:divsChild>
                            <w:div w:id="648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3302">
      <w:bodyDiv w:val="1"/>
      <w:marLeft w:val="0"/>
      <w:marRight w:val="0"/>
      <w:marTop w:val="0"/>
      <w:marBottom w:val="0"/>
      <w:divBdr>
        <w:top w:val="none" w:sz="0" w:space="0" w:color="auto"/>
        <w:left w:val="none" w:sz="0" w:space="0" w:color="auto"/>
        <w:bottom w:val="none" w:sz="0" w:space="0" w:color="auto"/>
        <w:right w:val="none" w:sz="0" w:space="0" w:color="auto"/>
      </w:divBdr>
      <w:divsChild>
        <w:div w:id="1202670823">
          <w:marLeft w:val="0"/>
          <w:marRight w:val="0"/>
          <w:marTop w:val="0"/>
          <w:marBottom w:val="0"/>
          <w:divBdr>
            <w:top w:val="none" w:sz="0" w:space="0" w:color="auto"/>
            <w:left w:val="none" w:sz="0" w:space="0" w:color="auto"/>
            <w:bottom w:val="none" w:sz="0" w:space="0" w:color="auto"/>
            <w:right w:val="none" w:sz="0" w:space="0" w:color="auto"/>
          </w:divBdr>
        </w:div>
      </w:divsChild>
    </w:div>
    <w:div w:id="1295211448">
      <w:bodyDiv w:val="1"/>
      <w:marLeft w:val="0"/>
      <w:marRight w:val="0"/>
      <w:marTop w:val="0"/>
      <w:marBottom w:val="0"/>
      <w:divBdr>
        <w:top w:val="none" w:sz="0" w:space="0" w:color="auto"/>
        <w:left w:val="none" w:sz="0" w:space="0" w:color="auto"/>
        <w:bottom w:val="none" w:sz="0" w:space="0" w:color="auto"/>
        <w:right w:val="none" w:sz="0" w:space="0" w:color="auto"/>
      </w:divBdr>
      <w:divsChild>
        <w:div w:id="1459183615">
          <w:marLeft w:val="0"/>
          <w:marRight w:val="0"/>
          <w:marTop w:val="0"/>
          <w:marBottom w:val="0"/>
          <w:divBdr>
            <w:top w:val="none" w:sz="0" w:space="0" w:color="auto"/>
            <w:left w:val="none" w:sz="0" w:space="0" w:color="auto"/>
            <w:bottom w:val="none" w:sz="0" w:space="0" w:color="auto"/>
            <w:right w:val="none" w:sz="0" w:space="0" w:color="auto"/>
          </w:divBdr>
        </w:div>
      </w:divsChild>
    </w:div>
    <w:div w:id="1338265075">
      <w:bodyDiv w:val="1"/>
      <w:marLeft w:val="0"/>
      <w:marRight w:val="0"/>
      <w:marTop w:val="0"/>
      <w:marBottom w:val="0"/>
      <w:divBdr>
        <w:top w:val="none" w:sz="0" w:space="0" w:color="auto"/>
        <w:left w:val="none" w:sz="0" w:space="0" w:color="auto"/>
        <w:bottom w:val="none" w:sz="0" w:space="0" w:color="auto"/>
        <w:right w:val="none" w:sz="0" w:space="0" w:color="auto"/>
      </w:divBdr>
      <w:divsChild>
        <w:div w:id="1628897372">
          <w:marLeft w:val="0"/>
          <w:marRight w:val="0"/>
          <w:marTop w:val="0"/>
          <w:marBottom w:val="0"/>
          <w:divBdr>
            <w:top w:val="none" w:sz="0" w:space="0" w:color="auto"/>
            <w:left w:val="none" w:sz="0" w:space="0" w:color="auto"/>
            <w:bottom w:val="none" w:sz="0" w:space="0" w:color="auto"/>
            <w:right w:val="none" w:sz="0" w:space="0" w:color="auto"/>
          </w:divBdr>
        </w:div>
        <w:div w:id="1047073294">
          <w:marLeft w:val="0"/>
          <w:marRight w:val="0"/>
          <w:marTop w:val="0"/>
          <w:marBottom w:val="0"/>
          <w:divBdr>
            <w:top w:val="none" w:sz="0" w:space="0" w:color="auto"/>
            <w:left w:val="none" w:sz="0" w:space="0" w:color="auto"/>
            <w:bottom w:val="none" w:sz="0" w:space="0" w:color="auto"/>
            <w:right w:val="none" w:sz="0" w:space="0" w:color="auto"/>
          </w:divBdr>
        </w:div>
        <w:div w:id="693727408">
          <w:marLeft w:val="0"/>
          <w:marRight w:val="0"/>
          <w:marTop w:val="0"/>
          <w:marBottom w:val="0"/>
          <w:divBdr>
            <w:top w:val="none" w:sz="0" w:space="0" w:color="auto"/>
            <w:left w:val="none" w:sz="0" w:space="0" w:color="auto"/>
            <w:bottom w:val="none" w:sz="0" w:space="0" w:color="auto"/>
            <w:right w:val="none" w:sz="0" w:space="0" w:color="auto"/>
          </w:divBdr>
        </w:div>
        <w:div w:id="754322991">
          <w:marLeft w:val="0"/>
          <w:marRight w:val="0"/>
          <w:marTop w:val="0"/>
          <w:marBottom w:val="0"/>
          <w:divBdr>
            <w:top w:val="none" w:sz="0" w:space="0" w:color="auto"/>
            <w:left w:val="none" w:sz="0" w:space="0" w:color="auto"/>
            <w:bottom w:val="none" w:sz="0" w:space="0" w:color="auto"/>
            <w:right w:val="none" w:sz="0" w:space="0" w:color="auto"/>
          </w:divBdr>
        </w:div>
        <w:div w:id="655837062">
          <w:marLeft w:val="0"/>
          <w:marRight w:val="0"/>
          <w:marTop w:val="0"/>
          <w:marBottom w:val="0"/>
          <w:divBdr>
            <w:top w:val="none" w:sz="0" w:space="0" w:color="auto"/>
            <w:left w:val="none" w:sz="0" w:space="0" w:color="auto"/>
            <w:bottom w:val="none" w:sz="0" w:space="0" w:color="auto"/>
            <w:right w:val="none" w:sz="0" w:space="0" w:color="auto"/>
          </w:divBdr>
        </w:div>
        <w:div w:id="260720804">
          <w:marLeft w:val="0"/>
          <w:marRight w:val="0"/>
          <w:marTop w:val="0"/>
          <w:marBottom w:val="0"/>
          <w:divBdr>
            <w:top w:val="none" w:sz="0" w:space="0" w:color="auto"/>
            <w:left w:val="none" w:sz="0" w:space="0" w:color="auto"/>
            <w:bottom w:val="none" w:sz="0" w:space="0" w:color="auto"/>
            <w:right w:val="none" w:sz="0" w:space="0" w:color="auto"/>
          </w:divBdr>
        </w:div>
        <w:div w:id="1807507075">
          <w:marLeft w:val="0"/>
          <w:marRight w:val="0"/>
          <w:marTop w:val="0"/>
          <w:marBottom w:val="0"/>
          <w:divBdr>
            <w:top w:val="none" w:sz="0" w:space="0" w:color="auto"/>
            <w:left w:val="none" w:sz="0" w:space="0" w:color="auto"/>
            <w:bottom w:val="none" w:sz="0" w:space="0" w:color="auto"/>
            <w:right w:val="none" w:sz="0" w:space="0" w:color="auto"/>
          </w:divBdr>
        </w:div>
        <w:div w:id="1756710181">
          <w:marLeft w:val="0"/>
          <w:marRight w:val="0"/>
          <w:marTop w:val="0"/>
          <w:marBottom w:val="0"/>
          <w:divBdr>
            <w:top w:val="none" w:sz="0" w:space="0" w:color="auto"/>
            <w:left w:val="none" w:sz="0" w:space="0" w:color="auto"/>
            <w:bottom w:val="none" w:sz="0" w:space="0" w:color="auto"/>
            <w:right w:val="none" w:sz="0" w:space="0" w:color="auto"/>
          </w:divBdr>
        </w:div>
        <w:div w:id="1193153338">
          <w:marLeft w:val="0"/>
          <w:marRight w:val="0"/>
          <w:marTop w:val="0"/>
          <w:marBottom w:val="0"/>
          <w:divBdr>
            <w:top w:val="none" w:sz="0" w:space="0" w:color="auto"/>
            <w:left w:val="none" w:sz="0" w:space="0" w:color="auto"/>
            <w:bottom w:val="none" w:sz="0" w:space="0" w:color="auto"/>
            <w:right w:val="none" w:sz="0" w:space="0" w:color="auto"/>
          </w:divBdr>
        </w:div>
        <w:div w:id="567770169">
          <w:marLeft w:val="0"/>
          <w:marRight w:val="0"/>
          <w:marTop w:val="0"/>
          <w:marBottom w:val="0"/>
          <w:divBdr>
            <w:top w:val="none" w:sz="0" w:space="0" w:color="auto"/>
            <w:left w:val="none" w:sz="0" w:space="0" w:color="auto"/>
            <w:bottom w:val="none" w:sz="0" w:space="0" w:color="auto"/>
            <w:right w:val="none" w:sz="0" w:space="0" w:color="auto"/>
          </w:divBdr>
        </w:div>
        <w:div w:id="952901812">
          <w:marLeft w:val="0"/>
          <w:marRight w:val="0"/>
          <w:marTop w:val="0"/>
          <w:marBottom w:val="0"/>
          <w:divBdr>
            <w:top w:val="none" w:sz="0" w:space="0" w:color="auto"/>
            <w:left w:val="none" w:sz="0" w:space="0" w:color="auto"/>
            <w:bottom w:val="none" w:sz="0" w:space="0" w:color="auto"/>
            <w:right w:val="none" w:sz="0" w:space="0" w:color="auto"/>
          </w:divBdr>
        </w:div>
        <w:div w:id="641934244">
          <w:marLeft w:val="0"/>
          <w:marRight w:val="0"/>
          <w:marTop w:val="0"/>
          <w:marBottom w:val="0"/>
          <w:divBdr>
            <w:top w:val="none" w:sz="0" w:space="0" w:color="auto"/>
            <w:left w:val="none" w:sz="0" w:space="0" w:color="auto"/>
            <w:bottom w:val="none" w:sz="0" w:space="0" w:color="auto"/>
            <w:right w:val="none" w:sz="0" w:space="0" w:color="auto"/>
          </w:divBdr>
        </w:div>
      </w:divsChild>
    </w:div>
    <w:div w:id="1390377522">
      <w:bodyDiv w:val="1"/>
      <w:marLeft w:val="0"/>
      <w:marRight w:val="0"/>
      <w:marTop w:val="0"/>
      <w:marBottom w:val="0"/>
      <w:divBdr>
        <w:top w:val="none" w:sz="0" w:space="0" w:color="auto"/>
        <w:left w:val="none" w:sz="0" w:space="0" w:color="auto"/>
        <w:bottom w:val="none" w:sz="0" w:space="0" w:color="auto"/>
        <w:right w:val="none" w:sz="0" w:space="0" w:color="auto"/>
      </w:divBdr>
      <w:divsChild>
        <w:div w:id="1589188686">
          <w:marLeft w:val="0"/>
          <w:marRight w:val="0"/>
          <w:marTop w:val="0"/>
          <w:marBottom w:val="0"/>
          <w:divBdr>
            <w:top w:val="none" w:sz="0" w:space="0" w:color="auto"/>
            <w:left w:val="none" w:sz="0" w:space="0" w:color="auto"/>
            <w:bottom w:val="none" w:sz="0" w:space="0" w:color="auto"/>
            <w:right w:val="none" w:sz="0" w:space="0" w:color="auto"/>
          </w:divBdr>
        </w:div>
        <w:div w:id="2113233269">
          <w:marLeft w:val="0"/>
          <w:marRight w:val="0"/>
          <w:marTop w:val="0"/>
          <w:marBottom w:val="0"/>
          <w:divBdr>
            <w:top w:val="none" w:sz="0" w:space="0" w:color="auto"/>
            <w:left w:val="none" w:sz="0" w:space="0" w:color="auto"/>
            <w:bottom w:val="none" w:sz="0" w:space="0" w:color="auto"/>
            <w:right w:val="none" w:sz="0" w:space="0" w:color="auto"/>
          </w:divBdr>
        </w:div>
        <w:div w:id="1712266367">
          <w:marLeft w:val="0"/>
          <w:marRight w:val="0"/>
          <w:marTop w:val="0"/>
          <w:marBottom w:val="0"/>
          <w:divBdr>
            <w:top w:val="none" w:sz="0" w:space="0" w:color="auto"/>
            <w:left w:val="none" w:sz="0" w:space="0" w:color="auto"/>
            <w:bottom w:val="none" w:sz="0" w:space="0" w:color="auto"/>
            <w:right w:val="none" w:sz="0" w:space="0" w:color="auto"/>
          </w:divBdr>
        </w:div>
      </w:divsChild>
    </w:div>
    <w:div w:id="20734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JANE DEE HULL</vt:lpstr>
    </vt:vector>
  </TitlesOfParts>
  <Company>Arizona Dept of Agriculture</Company>
  <LinksUpToDate>false</LinksUpToDate>
  <CharactersWithSpaces>4121</CharactersWithSpaces>
  <SharedDoc>false</SharedDoc>
  <HLinks>
    <vt:vector size="6" baseType="variant">
      <vt:variant>
        <vt:i4>2687084</vt:i4>
      </vt:variant>
      <vt:variant>
        <vt:i4>0</vt:i4>
      </vt:variant>
      <vt:variant>
        <vt:i4>0</vt:i4>
      </vt:variant>
      <vt:variant>
        <vt:i4>5</vt:i4>
      </vt:variant>
      <vt:variant>
        <vt:lpwstr>https://agriculture.az.gov/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subject/>
  <dc:creator>Lloyd D. Brown</dc:creator>
  <cp:keywords/>
  <cp:lastModifiedBy>Jack Peterson</cp:lastModifiedBy>
  <cp:revision>2</cp:revision>
  <cp:lastPrinted>2020-11-19T20:48:00Z</cp:lastPrinted>
  <dcterms:created xsi:type="dcterms:W3CDTF">2024-03-04T22:39:00Z</dcterms:created>
  <dcterms:modified xsi:type="dcterms:W3CDTF">2024-03-04T22:39:00Z</dcterms:modified>
</cp:coreProperties>
</file>